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524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791468" cy="45462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468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spacing w:val="6"/>
          <w:position w:val="8"/>
          <w:sz w:val="20"/>
        </w:rPr>
        <w:t> </w:t>
      </w:r>
      <w:r>
        <w:rPr>
          <w:rFonts w:ascii="Times New Roman"/>
          <w:spacing w:val="6"/>
          <w:sz w:val="20"/>
        </w:rPr>
        <w:drawing>
          <wp:inline distT="0" distB="0" distL="0" distR="0">
            <wp:extent cx="2880327" cy="66294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2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</w:r>
    </w:p>
    <w:p>
      <w:pPr>
        <w:pStyle w:val="BodyText"/>
        <w:spacing w:before="5"/>
        <w:rPr>
          <w:rFonts w:ascii="Times New Roman"/>
        </w:rPr>
      </w:pPr>
    </w:p>
    <w:p>
      <w:pPr>
        <w:pStyle w:val="Heading1"/>
        <w:spacing w:line="352" w:lineRule="auto" w:before="93"/>
        <w:ind w:left="2848" w:right="2839" w:firstLine="1404"/>
      </w:pPr>
      <w:r>
        <w:rPr/>
        <w:t>ANEXO VI AUTORIZAÇÃO DE USO DE IMAGEM</w:t>
      </w:r>
    </w:p>
    <w:p>
      <w:pPr>
        <w:pStyle w:val="BodyText"/>
        <w:spacing w:before="7"/>
        <w:rPr>
          <w:b/>
          <w:sz w:val="33"/>
        </w:rPr>
      </w:pPr>
    </w:p>
    <w:p>
      <w:pPr>
        <w:spacing w:before="1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Edital SEDAC nº 05/2019</w:t>
      </w:r>
    </w:p>
    <w:p>
      <w:pPr>
        <w:spacing w:before="1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Edital de Concurso “Pró-cultura RS FAC do Audiovisual II”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tabs>
          <w:tab w:pos="6049" w:val="left" w:leader="none"/>
          <w:tab w:pos="6304" w:val="left" w:leader="none"/>
          <w:tab w:pos="9234" w:val="left" w:leader="none"/>
          <w:tab w:pos="9396" w:val="left" w:leader="none"/>
        </w:tabs>
        <w:ind w:left="102" w:right="106" w:firstLine="1418"/>
        <w:jc w:val="both"/>
      </w:pPr>
      <w:r>
        <w:rPr/>
        <w:t>Eu,</w:t>
      </w:r>
      <w:r>
        <w:rPr>
          <w:u w:val="single"/>
        </w:rPr>
        <w:t> </w:t>
        <w:tab/>
        <w:tab/>
      </w:r>
      <w:r>
        <w:rPr/>
        <w:t>, </w:t>
      </w:r>
      <w:r>
        <w:rPr>
          <w:spacing w:val="45"/>
        </w:rPr>
        <w:t> </w:t>
      </w:r>
      <w:r>
        <w:rPr/>
        <w:t>CEPC </w:t>
      </w:r>
      <w:r>
        <w:rPr>
          <w:spacing w:val="44"/>
        </w:rPr>
        <w:t> </w:t>
      </w:r>
      <w:r>
        <w:rPr/>
        <w:t>nº</w:t>
      </w:r>
      <w:r>
        <w:rPr>
          <w:u w:val="single"/>
        </w:rPr>
        <w:t> </w:t>
        <w:tab/>
        <w:tab/>
      </w:r>
      <w:r>
        <w:rPr>
          <w:spacing w:val="-17"/>
        </w:rPr>
        <w:t>, </w:t>
      </w:r>
      <w:r>
        <w:rPr/>
        <w:t>AUTORIZO   o   uso   de  imagens</w:t>
      </w:r>
      <w:r>
        <w:rPr>
          <w:spacing w:val="38"/>
        </w:rPr>
        <w:t> </w:t>
      </w:r>
      <w:r>
        <w:rPr/>
        <w:t>do </w:t>
      </w:r>
      <w:r>
        <w:rPr>
          <w:spacing w:val="32"/>
        </w:rPr>
        <w:t> </w:t>
      </w:r>
      <w:r>
        <w:rPr/>
        <w:t>Projeto</w:t>
      </w:r>
      <w:r>
        <w:rPr>
          <w:u w:val="single"/>
        </w:rPr>
        <w:t> </w:t>
        <w:tab/>
      </w:r>
      <w:r>
        <w:rPr/>
        <w:t>[nome </w:t>
      </w:r>
      <w:r>
        <w:rPr>
          <w:spacing w:val="34"/>
        </w:rPr>
        <w:t> </w:t>
      </w:r>
      <w:r>
        <w:rPr/>
        <w:t>do </w:t>
      </w:r>
      <w:r>
        <w:rPr>
          <w:spacing w:val="31"/>
        </w:rPr>
        <w:t> </w:t>
      </w:r>
      <w:r>
        <w:rPr/>
        <w:t>projeto]</w:t>
      </w:r>
      <w:r>
        <w:rPr>
          <w:u w:val="single"/>
        </w:rPr>
        <w:t> </w:t>
        <w:tab/>
      </w:r>
      <w:r>
        <w:rPr>
          <w:spacing w:val="-13"/>
        </w:rPr>
        <w:t>à </w:t>
      </w:r>
      <w:r>
        <w:rPr/>
        <w:t>Secretaria da Cultura e ao Instituto Estadual de Cinema para divulgação na imprensa, catálogos, postais, livros e outros impressos, audiovisuais e meio eletrônico (web e</w:t>
      </w:r>
      <w:r>
        <w:rPr>
          <w:spacing w:val="-13"/>
        </w:rPr>
        <w:t> </w:t>
      </w:r>
      <w:r>
        <w:rPr/>
        <w:t>e-mail).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line="252" w:lineRule="exact"/>
        <w:ind w:left="1520"/>
      </w:pPr>
      <w:r>
        <w:rPr/>
        <w:t>E, por estar justo e acordado, firmo o presente Termo de Autorização de Uso de</w:t>
      </w:r>
    </w:p>
    <w:p>
      <w:pPr>
        <w:pStyle w:val="BodyText"/>
        <w:spacing w:line="252" w:lineRule="exact"/>
        <w:ind w:left="102"/>
      </w:pPr>
      <w:r>
        <w:rPr/>
        <w:t>Imagem.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tabs>
          <w:tab w:pos="2499" w:val="left" w:leader="none"/>
          <w:tab w:pos="3780" w:val="left" w:leader="none"/>
          <w:tab w:pos="4879" w:val="left" w:leader="none"/>
        </w:tabs>
        <w:ind w:left="152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em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2"/>
        </w:rPr>
        <w:t> </w:t>
      </w:r>
      <w:r>
        <w:rPr/>
        <w:t>201_.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971" w:right="1980"/>
        <w:jc w:val="center"/>
      </w:pPr>
      <w:r>
        <w:rPr/>
        <w:t>Nome e assinatura do representante legal do proponente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tabs>
          <w:tab w:pos="9434" w:val="right" w:leader="none"/>
        </w:tabs>
        <w:spacing w:before="93"/>
        <w:ind w:left="1239"/>
        <w:rPr>
          <w:rFonts w:ascii="Times New Roman" w:hAnsi="Times New Roman"/>
          <w:b w:val="0"/>
          <w:sz w:val="20"/>
        </w:rPr>
      </w:pPr>
      <w:r>
        <w:rPr/>
        <w:t>Edital SEDAC nº 05/2019 “Pró-cultura RS </w:t>
      </w:r>
      <w:r>
        <w:rPr>
          <w:spacing w:val="-3"/>
        </w:rPr>
        <w:t>FAC </w:t>
      </w:r>
      <w:r>
        <w:rPr/>
        <w:t>do</w:t>
      </w:r>
      <w:r>
        <w:rPr>
          <w:spacing w:val="4"/>
        </w:rPr>
        <w:t> </w:t>
      </w:r>
      <w:r>
        <w:rPr/>
        <w:t>Audiovisual</w:t>
      </w:r>
      <w:r>
        <w:rPr>
          <w:spacing w:val="1"/>
        </w:rPr>
        <w:t> </w:t>
      </w:r>
      <w:r>
        <w:rPr/>
        <w:t>II”</w:t>
        <w:tab/>
      </w:r>
      <w:r>
        <w:rPr>
          <w:rFonts w:ascii="Times New Roman" w:hAnsi="Times New Roman"/>
          <w:b w:val="0"/>
          <w:position w:val="2"/>
          <w:sz w:val="20"/>
        </w:rPr>
        <w:t>36</w:t>
      </w:r>
    </w:p>
    <w:sectPr>
      <w:type w:val="continuous"/>
      <w:pgSz w:w="11910" w:h="16840"/>
      <w:pgMar w:top="10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Arial" w:hAnsi="Arial" w:eastAsia="Arial" w:cs="Arial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2020-03-19T13:58:06Z</dcterms:created>
  <dcterms:modified xsi:type="dcterms:W3CDTF">2020-03-19T13:58:06Z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2020-03-19T00:00:00Z</vt:filetime>
  </property>
</Properties>
</file>