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pos="-180"/>
        </w:tabs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tabs>
          <w:tab w:val="left" w:pos="-180"/>
        </w:tabs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PADRÃO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07/2021</w:t>
      </w:r>
    </w:p>
    <w:p w:rsidR="00000000" w:rsidDel="00000000" w:rsidP="00000000" w:rsidRDefault="00000000" w:rsidRPr="00000000" w14:paraId="00000004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Concurso FAC Patrimônio</w:t>
      </w:r>
    </w:p>
    <w:p w:rsidR="00000000" w:rsidDel="00000000" w:rsidP="00000000" w:rsidRDefault="00000000" w:rsidRPr="00000000" w14:paraId="00000005">
      <w:pPr>
        <w:tabs>
          <w:tab w:val="center" w:pos="4419"/>
          <w:tab w:val="right" w:pos="8838"/>
        </w:tabs>
        <w:spacing w:after="40" w:before="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419"/>
          <w:tab w:val="right" w:pos="8838"/>
        </w:tabs>
        <w:spacing w:after="40" w:before="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Orientações para preenchimento do Formulário Padrão: </w:t>
      </w:r>
    </w:p>
    <w:p w:rsidR="00000000" w:rsidDel="00000000" w:rsidP="00000000" w:rsidRDefault="00000000" w:rsidRPr="00000000" w14:paraId="00000007">
      <w:pPr>
        <w:tabs>
          <w:tab w:val="center" w:pos="4419"/>
          <w:tab w:val="right" w:pos="8838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todos os campos do Formulário Padrão são de preenchimento obrigatório;</w:t>
      </w:r>
    </w:p>
    <w:p w:rsidR="00000000" w:rsidDel="00000000" w:rsidP="00000000" w:rsidRDefault="00000000" w:rsidRPr="00000000" w14:paraId="00000008">
      <w:pPr>
        <w:tabs>
          <w:tab w:val="center" w:pos="4419"/>
          <w:tab w:val="right" w:pos="8838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b)não altere a configuração dos campos do Formulário Padrão;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não insira imagens, pois informações complementares podem ser apresentadas em anexo;</w:t>
      </w:r>
    </w:p>
    <w:p w:rsidR="00000000" w:rsidDel="00000000" w:rsidP="00000000" w:rsidRDefault="00000000" w:rsidRPr="00000000" w14:paraId="0000000A">
      <w:pPr>
        <w:tabs>
          <w:tab w:val="center" w:pos="4419"/>
          <w:tab w:val="right" w:pos="8838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d) poderão ser indicados links que remetam à exibição de informações complementares para a análise; neste caso certifique-se de que eles permanecerão válidos durante o período de avaliação,</w:t>
      </w:r>
    </w:p>
    <w:p w:rsidR="00000000" w:rsidDel="00000000" w:rsidP="00000000" w:rsidRDefault="00000000" w:rsidRPr="00000000" w14:paraId="0000000B">
      <w:pPr>
        <w:tabs>
          <w:tab w:val="center" w:pos="4419"/>
          <w:tab w:val="right" w:pos="8838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e) lembre-se de que todas as informações deste formulário devem coincidir com os dados fornecidos na inscrição eletrônica do projeto.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PRODUTOR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40.0" w:type="dxa"/>
        <w:tblLayout w:type="fixed"/>
        <w:tblLook w:val="0000"/>
      </w:tblPr>
      <w:tblGrid>
        <w:gridCol w:w="1155"/>
        <w:gridCol w:w="5670"/>
        <w:gridCol w:w="3480"/>
        <w:tblGridChange w:id="0">
          <w:tblGrid>
            <w:gridCol w:w="1155"/>
            <w:gridCol w:w="5670"/>
            <w:gridCol w:w="348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N° CEPC: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Produtor Cultural: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CNPJ: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responsável legal pelo CEPC: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 e 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Informar os dados cadastrais conforme o registro junto ao Cadastro Estadual de Produtor Cultural.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IDENTIFICAÇÃO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left"/>
        <w:tblInd w:w="70.0" w:type="dxa"/>
        <w:tblLayout w:type="fixed"/>
        <w:tblLook w:val="0000"/>
      </w:tblPr>
      <w:tblGrid>
        <w:gridCol w:w="2685"/>
        <w:gridCol w:w="7590"/>
        <w:tblGridChange w:id="0">
          <w:tblGrid>
            <w:gridCol w:w="2685"/>
            <w:gridCol w:w="759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2.1Título do projeto 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5.0" w:type="dxa"/>
        <w:jc w:val="left"/>
        <w:tblInd w:w="70.0" w:type="dxa"/>
        <w:tblLayout w:type="fixed"/>
        <w:tblLook w:val="0000"/>
      </w:tblPr>
      <w:tblGrid>
        <w:gridCol w:w="2715"/>
        <w:gridCol w:w="2955"/>
        <w:gridCol w:w="4605"/>
        <w:tblGridChange w:id="0">
          <w:tblGrid>
            <w:gridCol w:w="2715"/>
            <w:gridCol w:w="2955"/>
            <w:gridCol w:w="460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center" w:pos="4419"/>
                <w:tab w:val="right" w:pos="8838"/>
              </w:tabs>
              <w:spacing w:after="40"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2.2 Município(s) de realização das atividades do projeto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(insira mais linhas,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Município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113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dfdfdf" w:val="clear"/>
        <w:ind w:left="-1418" w:right="-113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APRESENTAÇÃO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0.0" w:type="dxa"/>
        <w:jc w:val="left"/>
        <w:tblInd w:w="108.0" w:type="pct"/>
        <w:tblLayout w:type="fixed"/>
        <w:tblLook w:val="0400"/>
      </w:tblPr>
      <w:tblGrid>
        <w:gridCol w:w="2280"/>
        <w:gridCol w:w="8010"/>
        <w:tblGridChange w:id="0">
          <w:tblGrid>
            <w:gridCol w:w="2280"/>
            <w:gridCol w:w="801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 objeto do seu projeto, descrevendo de forma clara e objetiva o quê pretende realizar.   </w:t>
            </w:r>
          </w:p>
          <w:p w:rsidR="00000000" w:rsidDel="00000000" w:rsidP="00000000" w:rsidRDefault="00000000" w:rsidRPr="00000000" w14:paraId="0000004B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Lembre-se de que seu projeto não deve ser atrelado a nenhuma data pré-estabelecida e que o edital recomenda a apresentação de documentos anexos junto da inscrição do projeto no Sistema. 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 METAS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05"/>
        <w:gridCol w:w="7575"/>
        <w:gridCol w:w="1170"/>
        <w:tblGridChange w:id="0">
          <w:tblGrid>
            <w:gridCol w:w="1440"/>
            <w:gridCol w:w="105"/>
            <w:gridCol w:w="7575"/>
            <w:gridCol w:w="1170"/>
          </w:tblGrid>
        </w:tblGridChange>
      </w:tblGrid>
      <w:tr>
        <w:trPr>
          <w:cantSplit w:val="0"/>
          <w:trHeight w:val="356.0314960629922" w:hRule="atLeast"/>
          <w:tblHeader w:val="0"/>
        </w:trPr>
        <w:tc>
          <w:tcPr>
            <w:gridSpan w:val="4"/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4.1 DIRETRIZES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3.2.1 - PESQUISA, DOCUMENTAÇÃO E INFORMAÇÃO 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3.2.2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CAPACITAÇÃO 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3.2.3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PROMOÇÃO DO PATRIMÔNIO CULTURAL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60" w:before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3.2.4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PLANEJAMENTO, ORGANIZAÇÃO E MODERNIZAÇÃO DE INSTITUIÇÃO MUSEOLÓGICA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DIRETRIZ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QTDE.</w:t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0314960629922" w:hRule="atLeast"/>
          <w:tblHeader w:val="0"/>
        </w:trPr>
        <w:tc>
          <w:tcPr>
            <w:gridSpan w:val="4"/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as metas do projeto, relacionando-as com as diretrizes do item 3. do Edital: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-na coluna “diretriz” informe o número da diretriz a ser relacionada;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-na coluna “meta” informe a meta (quantificável) a ser desenvolvida;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-na coluna “quantidade”, apresente as quantidades;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Para mais metas, adicionar mais linhas ao quadro.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Lembre-se que você será avaliado pelo enquadramento do seu projeto às regras previstas no item 3.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 JUSTIFICATIVA E RESULTADOS ESPERADOS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15.0" w:type="dxa"/>
        <w:jc w:val="left"/>
        <w:tblInd w:w="108.0" w:type="pct"/>
        <w:tblLayout w:type="fixed"/>
        <w:tblLook w:val="04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B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5.1 JUSTIFICATIVA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D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Justifique seu projeto, levando em consideração a área cultural selecionada, o histórico do proponente, as diretrizes, a(s) ação(ões) a ser(em) executada(s) e os critérios de pontuação previstos no Edital. </w:t>
            </w:r>
          </w:p>
          <w:p w:rsidR="00000000" w:rsidDel="00000000" w:rsidP="00000000" w:rsidRDefault="00000000" w:rsidRPr="00000000" w14:paraId="0000007E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 justificativa deverá ter, no máximo, 01 página.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7F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5.2 RESULTADOS ESPERADOS: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4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resultados esperados (sociais, econômicos, simbólicos, locais, regionais, etc.) com a realização das metas do projeto apresentado. Apresente o legado e a perspectiva de continuidade das ações do projeto.</w:t>
            </w:r>
          </w:p>
          <w:p w:rsidR="00000000" w:rsidDel="00000000" w:rsidP="00000000" w:rsidRDefault="00000000" w:rsidRPr="00000000" w14:paraId="00000085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Os resultados esperados devem ter, no máximo, 01 página.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  ADAPTAÇÃO DAS METAS - COVID-19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5.0" w:type="dxa"/>
        <w:jc w:val="left"/>
        <w:tblInd w:w="108.0" w:type="pct"/>
        <w:tblLayout w:type="fixed"/>
        <w:tblLook w:val="04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2098.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aqui a(s) forma(s) de adaptação das metas e atividades do projeto, no caso de necessidade de aplicação dos protocolos para evitar o contágio do COVID-19. </w:t>
            </w:r>
          </w:p>
          <w:p w:rsidR="00000000" w:rsidDel="00000000" w:rsidP="00000000" w:rsidRDefault="00000000" w:rsidRPr="00000000" w14:paraId="00000090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Caso seja necessária a adaptação das atividades durante a execução do projeto cultural, deverão ser respeitadas as formas previstas neste quadro, sendo o considerado na prestação de contas do projeto.  </w:t>
            </w:r>
          </w:p>
        </w:tc>
      </w:tr>
    </w:tbl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 PLANO DE APLICAÇÃO DOS RECURSOS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45.0" w:type="dxa"/>
        <w:jc w:val="left"/>
        <w:tblInd w:w="70.0" w:type="dxa"/>
        <w:tblLayout w:type="fixed"/>
        <w:tblLook w:val="0000"/>
      </w:tblPr>
      <w:tblGrid>
        <w:gridCol w:w="6915"/>
        <w:gridCol w:w="3330"/>
        <w:tblGridChange w:id="0">
          <w:tblGrid>
            <w:gridCol w:w="6915"/>
            <w:gridCol w:w="333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 DE CUSTO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Administração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Taxas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R$</w:t>
            </w:r>
          </w:p>
          <w:p w:rsidR="00000000" w:rsidDel="00000000" w:rsidP="00000000" w:rsidRDefault="00000000" w:rsidRPr="00000000" w14:paraId="000000B8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Apresentar os itens de custo do projeto com o valor estimado, de acordo com os grupos de despesa. São considerados itens de custo: material gráfico, divulgação virtual, impressão de certificados, contratação de oficineiros, contratação de especialista, despesas bancárias, assessoria de imprensa e assessoria contábil, gerenciamento, dentre outros.   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Insira mais linhas em cada grupo de despesa, se necessário. </w:t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Não alterar as configurações da planilha.</w:t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Utilizar algarismos para os valores monetários da tabela,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u w:val="single"/>
                <w:rtl w:val="0"/>
              </w:rPr>
              <w:t xml:space="preserve"> observando a correta utilização dos pontos e vírgulas.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ind w:left="-567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dfdfdf" w:val="clear"/>
        <w:ind w:left="-1418" w:right="-1134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 PRAZO DE EXECUÇÃO E METODOLOGIA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0.0" w:type="dxa"/>
        <w:jc w:val="left"/>
        <w:tblInd w:w="108.0" w:type="pct"/>
        <w:tblLayout w:type="fixed"/>
        <w:tblLook w:val="0400"/>
      </w:tblPr>
      <w:tblGrid>
        <w:gridCol w:w="4110"/>
        <w:gridCol w:w="6090"/>
        <w:tblGridChange w:id="0">
          <w:tblGrid>
            <w:gridCol w:w="4110"/>
            <w:gridCol w:w="609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C3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8.1 METODOLOGIA</w:t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C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Descreva de que forma será desenvolvido o projeto considerando o prazo de execução previsto. </w:t>
            </w:r>
          </w:p>
          <w:p w:rsidR="00000000" w:rsidDel="00000000" w:rsidP="00000000" w:rsidRDefault="00000000" w:rsidRPr="00000000" w14:paraId="000000CD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Será concedido um prazo de 12 meses a todos os projetos contemplados, no entanto, o proponente poderá propor uma execução menor.</w:t>
            </w:r>
          </w:p>
          <w:p w:rsidR="00000000" w:rsidDel="00000000" w:rsidP="00000000" w:rsidRDefault="00000000" w:rsidRPr="00000000" w14:paraId="000000CE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informações complementares sobre o modo de execução, especificações técnicas sobre os procedimentos a serem adotados, inclusive os referentes às estratégias de divulgação; </w:t>
            </w:r>
          </w:p>
          <w:p w:rsidR="00000000" w:rsidDel="00000000" w:rsidP="00000000" w:rsidRDefault="00000000" w:rsidRPr="00000000" w14:paraId="000000CF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Preveja os riscos e/ou fatores externos que condicionam a realização das atividades planejadas e as estratégias previstas.</w:t>
            </w:r>
          </w:p>
          <w:p w:rsidR="00000000" w:rsidDel="00000000" w:rsidP="00000000" w:rsidRDefault="00000000" w:rsidRPr="00000000" w14:paraId="000000D0">
            <w:pPr>
              <w:tabs>
                <w:tab w:val="center" w:pos="4419"/>
                <w:tab w:val="right" w:pos="8838"/>
              </w:tabs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Lembre-se de que seu projeto não pode ser vinculado a nenhuma data específica ou período(s) do ano.</w:t>
            </w:r>
          </w:p>
        </w:tc>
      </w:tr>
    </w:tbl>
    <w:p w:rsidR="00000000" w:rsidDel="00000000" w:rsidP="00000000" w:rsidRDefault="00000000" w:rsidRPr="00000000" w14:paraId="000000D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  FICHA TÉCNICA</w:t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0.0" w:type="dxa"/>
        <w:jc w:val="left"/>
        <w:tblInd w:w="70.0" w:type="dxa"/>
        <w:tblLayout w:type="fixed"/>
        <w:tblLook w:val="0000"/>
      </w:tblPr>
      <w:tblGrid>
        <w:gridCol w:w="4530"/>
        <w:gridCol w:w="5670"/>
        <w:tblGridChange w:id="0">
          <w:tblGrid>
            <w:gridCol w:w="4530"/>
            <w:gridCol w:w="567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FUNÇÃO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jc w:val="both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a relação dos principais profissionais responsáveis pelos aspectos gerenciais, técnicos e artísticos do projeto cultural.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  CURRÍCULOS</w:t>
      </w:r>
    </w:p>
    <w:p w:rsidR="00000000" w:rsidDel="00000000" w:rsidP="00000000" w:rsidRDefault="00000000" w:rsidRPr="00000000" w14:paraId="000000E5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55.0" w:type="dxa"/>
        <w:jc w:val="left"/>
        <w:tblInd w:w="70.0" w:type="dxa"/>
        <w:tblLayout w:type="fixed"/>
        <w:tblLook w:val="0000"/>
      </w:tblPr>
      <w:tblGrid>
        <w:gridCol w:w="1800"/>
        <w:gridCol w:w="105"/>
        <w:gridCol w:w="8250"/>
        <w:tblGridChange w:id="0">
          <w:tblGrid>
            <w:gridCol w:w="1800"/>
            <w:gridCol w:w="105"/>
            <w:gridCol w:w="825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10.1 PROPONENTE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 currículo do proponente do projeto cultural. Insira link, se necessário.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10.0" w:type="dxa"/>
        <w:jc w:val="left"/>
        <w:tblInd w:w="70.0" w:type="dxa"/>
        <w:tblLayout w:type="fixed"/>
        <w:tblLook w:val="0000"/>
      </w:tblPr>
      <w:tblGrid>
        <w:gridCol w:w="1770"/>
        <w:gridCol w:w="105"/>
        <w:gridCol w:w="8235"/>
        <w:tblGridChange w:id="0">
          <w:tblGrid>
            <w:gridCol w:w="1770"/>
            <w:gridCol w:w="105"/>
            <w:gridCol w:w="823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EQUIPE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um breve currículo dos profissionais listados na ficha técnica. Inclua link ou insira mais linhas, se necessário.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Breve 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-1133.8582677165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10.0" w:type="dxa"/>
        <w:jc w:val="left"/>
        <w:tblInd w:w="70.0" w:type="dxa"/>
        <w:tblLayout w:type="fixed"/>
        <w:tblLook w:val="0000"/>
      </w:tblPr>
      <w:tblGrid>
        <w:gridCol w:w="1770"/>
        <w:gridCol w:w="105"/>
        <w:gridCol w:w="8235"/>
        <w:tblGridChange w:id="0">
          <w:tblGrid>
            <w:gridCol w:w="1770"/>
            <w:gridCol w:w="105"/>
            <w:gridCol w:w="823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Breve 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-1133.8582677165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after="40" w:before="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25.0" w:type="dxa"/>
        <w:jc w:val="left"/>
        <w:tblInd w:w="70.0" w:type="dxa"/>
        <w:tblLayout w:type="fixed"/>
        <w:tblLook w:val="0000"/>
      </w:tblPr>
      <w:tblGrid>
        <w:gridCol w:w="1770"/>
        <w:gridCol w:w="105"/>
        <w:gridCol w:w="8250"/>
        <w:tblGridChange w:id="0">
          <w:tblGrid>
            <w:gridCol w:w="1770"/>
            <w:gridCol w:w="105"/>
            <w:gridCol w:w="825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Completo: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Breve currículo: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40" w:before="40" w:lineRule="auto"/>
              <w:ind w:left="-1133.8582677165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843" w:left="1134" w:right="758" w:header="284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pBdr>
        <w:top w:color="000000" w:space="1" w:sz="4" w:val="single"/>
      </w:pBdr>
      <w:tabs>
        <w:tab w:val="left" w:pos="0"/>
      </w:tabs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07/2021 FAC Patrimônio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widowControl w:val="0"/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76793" cy="115718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3.46456692913375" w:hanging="283.4645669291337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05" w:hanging="40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405" w:hanging="405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720" w:hanging="72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864" w:hanging="864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ar-SA" w:val="pt-BR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numPr>
        <w:ilvl w:val="0"/>
        <w:numId w:val="1"/>
      </w:numPr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numPr>
        <w:ilvl w:val="1"/>
        <w:numId w:val="1"/>
      </w:numPr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numPr>
        <w:ilvl w:val="3"/>
        <w:numId w:val="1"/>
      </w:numPr>
      <w:tabs>
        <w:tab w:val="left" w:leader="none" w:pos="284"/>
      </w:tabs>
      <w:spacing w:after="0" w:before="120" w:line="360" w:lineRule="auto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link w:val="Ttulo3"/>
    <w:qFormat w:val="1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DefaultParagraphFont"/>
    <w:link w:val="Ttulo5"/>
    <w:uiPriority w:val="9"/>
    <w:qFormat w:val="1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DefaultParagraphFont"/>
    <w:link w:val="Ttulo6"/>
    <w:uiPriority w:val="9"/>
    <w:semiHidden w:val="1"/>
    <w:qFormat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Standardschriftart" w:customStyle="1">
    <w:name w:val="Absatz-Standardschriftart"/>
    <w:qFormat w:val="1"/>
    <w:rsid w:val="0012521A"/>
    <w:rPr/>
  </w:style>
  <w:style w:type="character" w:styleId="WWAbsatzStandardschriftart" w:customStyle="1">
    <w:name w:val="WW-Absatz-Standardschriftart"/>
    <w:qFormat w:val="1"/>
    <w:rsid w:val="0012521A"/>
    <w:rPr/>
  </w:style>
  <w:style w:type="character" w:styleId="WW8Num1z0" w:customStyle="1">
    <w:name w:val="WW8Num1z0"/>
    <w:qFormat w:val="1"/>
    <w:rsid w:val="0012521A"/>
    <w:rPr>
      <w:rFonts w:ascii="Wingdings" w:hAnsi="Wingdings"/>
    </w:rPr>
  </w:style>
  <w:style w:type="character" w:styleId="WW8Num3z0" w:customStyle="1">
    <w:name w:val="WW8Num3z0"/>
    <w:qFormat w:val="1"/>
    <w:rsid w:val="0012521A"/>
    <w:rPr>
      <w:rFonts w:ascii="Wingdings" w:hAnsi="Wingdings"/>
    </w:rPr>
  </w:style>
  <w:style w:type="character" w:styleId="WW8Num6z0" w:customStyle="1">
    <w:name w:val="WW8Num6z0"/>
    <w:qFormat w:val="1"/>
    <w:rsid w:val="0012521A"/>
    <w:rPr>
      <w:rFonts w:ascii="Wingdings" w:hAnsi="Wingdings"/>
    </w:rPr>
  </w:style>
  <w:style w:type="character" w:styleId="WW8Num11z0" w:customStyle="1">
    <w:name w:val="WW8Num11z0"/>
    <w:qFormat w:val="1"/>
    <w:rsid w:val="0012521A"/>
    <w:rPr>
      <w:rFonts w:ascii="Wingdings" w:hAnsi="Wingdings"/>
    </w:rPr>
  </w:style>
  <w:style w:type="character" w:styleId="WW8Num13z0" w:customStyle="1">
    <w:name w:val="WW8Num13z0"/>
    <w:qFormat w:val="1"/>
    <w:rsid w:val="0012521A"/>
    <w:rPr>
      <w:rFonts w:ascii="Wingdings" w:hAnsi="Wingdings"/>
    </w:rPr>
  </w:style>
  <w:style w:type="character" w:styleId="WW8Num17z0" w:customStyle="1">
    <w:name w:val="WW8Num17z0"/>
    <w:qFormat w:val="1"/>
    <w:rsid w:val="0012521A"/>
    <w:rPr>
      <w:rFonts w:ascii="Wingdings" w:hAnsi="Wingdings"/>
    </w:rPr>
  </w:style>
  <w:style w:type="character" w:styleId="WW8Num19z0" w:customStyle="1">
    <w:name w:val="WW8Num19z0"/>
    <w:qFormat w:val="1"/>
    <w:rsid w:val="0012521A"/>
    <w:rPr>
      <w:rFonts w:ascii="Wingdings" w:hAnsi="Wingdings"/>
    </w:rPr>
  </w:style>
  <w:style w:type="character" w:styleId="WW8Num21z0" w:customStyle="1">
    <w:name w:val="WW8Num21z0"/>
    <w:qFormat w:val="1"/>
    <w:rsid w:val="0012521A"/>
    <w:rPr>
      <w:rFonts w:ascii="Symbol" w:hAnsi="Symbol"/>
    </w:rPr>
  </w:style>
  <w:style w:type="character" w:styleId="WW8Num21z1" w:customStyle="1">
    <w:name w:val="WW8Num21z1"/>
    <w:qFormat w:val="1"/>
    <w:rsid w:val="0012521A"/>
    <w:rPr>
      <w:rFonts w:ascii="Courier New" w:cs="SimSun" w:hAnsi="Courier New"/>
    </w:rPr>
  </w:style>
  <w:style w:type="character" w:styleId="WW8Num21z2" w:customStyle="1">
    <w:name w:val="WW8Num21z2"/>
    <w:qFormat w:val="1"/>
    <w:rsid w:val="0012521A"/>
    <w:rPr>
      <w:rFonts w:ascii="Wingdings" w:hAnsi="Wingdings"/>
    </w:rPr>
  </w:style>
  <w:style w:type="character" w:styleId="WW8Num34z0" w:customStyle="1">
    <w:name w:val="WW8Num34z0"/>
    <w:qFormat w:val="1"/>
    <w:rsid w:val="0012521A"/>
    <w:rPr>
      <w:rFonts w:ascii="Symbol" w:hAnsi="Symbol"/>
    </w:rPr>
  </w:style>
  <w:style w:type="character" w:styleId="WW8Num34z1" w:customStyle="1">
    <w:name w:val="WW8Num34z1"/>
    <w:qFormat w:val="1"/>
    <w:rsid w:val="0012521A"/>
    <w:rPr>
      <w:rFonts w:ascii="Courier New" w:cs="SimSun" w:hAnsi="Courier New"/>
    </w:rPr>
  </w:style>
  <w:style w:type="character" w:styleId="WW8Num34z2" w:customStyle="1">
    <w:name w:val="WW8Num34z2"/>
    <w:qFormat w:val="1"/>
    <w:rsid w:val="0012521A"/>
    <w:rPr>
      <w:rFonts w:ascii="Wingdings" w:hAnsi="Wingdings"/>
    </w:rPr>
  </w:style>
  <w:style w:type="character" w:styleId="WW8Num38z0" w:customStyle="1">
    <w:name w:val="WW8Num38z0"/>
    <w:qFormat w:val="1"/>
    <w:rsid w:val="0012521A"/>
    <w:rPr>
      <w:rFonts w:ascii="Wingdings" w:hAnsi="Wingdings"/>
    </w:rPr>
  </w:style>
  <w:style w:type="character" w:styleId="WW8Num39z0" w:customStyle="1">
    <w:name w:val="WW8Num39z0"/>
    <w:qFormat w:val="1"/>
    <w:rsid w:val="0012521A"/>
    <w:rPr>
      <w:rFonts w:ascii="Wingdings" w:hAnsi="Wingdings"/>
    </w:rPr>
  </w:style>
  <w:style w:type="character" w:styleId="WW8Num41z0" w:customStyle="1">
    <w:name w:val="WW8Num41z0"/>
    <w:qFormat w:val="1"/>
    <w:rsid w:val="0012521A"/>
    <w:rPr>
      <w:rFonts w:ascii="Symbol" w:hAnsi="Symbol"/>
    </w:rPr>
  </w:style>
  <w:style w:type="character" w:styleId="WW8Num41z1" w:customStyle="1">
    <w:name w:val="WW8Num41z1"/>
    <w:qFormat w:val="1"/>
    <w:rsid w:val="0012521A"/>
    <w:rPr>
      <w:rFonts w:ascii="Courier New" w:cs="SimSun" w:hAnsi="Courier New"/>
    </w:rPr>
  </w:style>
  <w:style w:type="character" w:styleId="WW8Num41z2" w:customStyle="1">
    <w:name w:val="WW8Num41z2"/>
    <w:qFormat w:val="1"/>
    <w:rsid w:val="0012521A"/>
    <w:rPr>
      <w:rFonts w:ascii="Wingdings" w:hAnsi="Wingdings"/>
    </w:rPr>
  </w:style>
  <w:style w:type="character" w:styleId="Fontepargpadro1" w:customStyle="1">
    <w:name w:val="Fonte parág. padrão1"/>
    <w:qFormat w:val="1"/>
    <w:rsid w:val="0012521A"/>
    <w:rPr/>
  </w:style>
  <w:style w:type="character" w:styleId="Caracteresdenotaderodap" w:customStyle="1">
    <w:name w:val="Caracteres de nota de rodapé"/>
    <w:basedOn w:val="Fontepargpadro1"/>
    <w:qFormat w:val="1"/>
    <w:rsid w:val="0012521A"/>
    <w:rPr>
      <w:vertAlign w:val="superscript"/>
    </w:rPr>
  </w:style>
  <w:style w:type="character" w:styleId="LinkdaInternet">
    <w:name w:val="Link da Internet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qFormat w:val="1"/>
    <w:rsid w:val="0012521A"/>
    <w:rPr>
      <w:sz w:val="16"/>
      <w:szCs w:val="16"/>
    </w:rPr>
  </w:style>
  <w:style w:type="character" w:styleId="Pagenumber">
    <w:name w:val="page number"/>
    <w:basedOn w:val="Fontepargpadro1"/>
    <w:qFormat w:val="1"/>
    <w:rsid w:val="0012521A"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 w:val="1"/>
    <w:rsid w:val="0012521A"/>
    <w:rPr>
      <w:vertAlign w:val="superscript"/>
    </w:rPr>
  </w:style>
  <w:style w:type="character" w:styleId="Caracteresdenotadefim" w:customStyle="1">
    <w:name w:val="Caracteres de nota de fim"/>
    <w:qFormat w:val="1"/>
    <w:rsid w:val="0012521A"/>
    <w:rPr>
      <w:vertAlign w:val="superscript"/>
    </w:rPr>
  </w:style>
  <w:style w:type="character" w:styleId="WWCaracteresdenotadefim" w:customStyle="1">
    <w:name w:val="WW-Caracteres de nota de fim"/>
    <w:qFormat w:val="1"/>
    <w:rsid w:val="0012521A"/>
    <w:rPr/>
  </w:style>
  <w:style w:type="character" w:styleId="Smbolosdenumerao" w:customStyle="1">
    <w:name w:val="Símbolos de numeração"/>
    <w:qFormat w:val="1"/>
    <w:rsid w:val="0012521A"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 w:val="1"/>
    <w:rsid w:val="0012521A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qFormat w:val="1"/>
    <w:rsid w:val="00F74696"/>
    <w:rPr>
      <w:rFonts w:ascii="Arial" w:hAnsi="Arial"/>
      <w:color w:val="000000"/>
      <w:sz w:val="22"/>
      <w:lang w:eastAsia="ar-SA"/>
    </w:rPr>
  </w:style>
  <w:style w:type="character" w:styleId="CabealhoChar" w:customStyle="1">
    <w:name w:val="Cabeçalho Char"/>
    <w:basedOn w:val="DefaultParagraphFont"/>
    <w:link w:val="Cabealho"/>
    <w:qFormat w:val="1"/>
    <w:rsid w:val="004277FA"/>
    <w:rPr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D70D44"/>
    <w:rPr>
      <w:lang w:eastAsia="ar-SA"/>
    </w:rPr>
  </w:style>
  <w:style w:type="character" w:styleId="TextodenotaderodapChar" w:customStyle="1">
    <w:name w:val="Texto de nota de rodapé Char"/>
    <w:basedOn w:val="DefaultParagraphFont"/>
    <w:link w:val="Textodenotaderodap"/>
    <w:qFormat w:val="1"/>
    <w:rsid w:val="003046D0"/>
    <w:rPr>
      <w:lang w:eastAsia="ar-SA"/>
    </w:rPr>
  </w:style>
  <w:style w:type="character" w:styleId="Strong">
    <w:name w:val="Strong"/>
    <w:basedOn w:val="DefaultParagraphFont"/>
    <w:uiPriority w:val="22"/>
    <w:qFormat w:val="1"/>
    <w:rsid w:val="001A6089"/>
    <w:rPr>
      <w:b w:val="1"/>
      <w:bCs w:val="1"/>
    </w:rPr>
  </w:style>
  <w:style w:type="character" w:styleId="Appleconvertedspace" w:customStyle="1">
    <w:name w:val="apple-converted-space"/>
    <w:basedOn w:val="DefaultParagraphFont"/>
    <w:qFormat w:val="1"/>
    <w:rsid w:val="00665F13"/>
    <w:rPr/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DF0335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A644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0A6442"/>
    <w:rPr>
      <w:lang w:eastAsia="ar-SA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 w:val="1"/>
    <w:qFormat w:val="1"/>
    <w:rsid w:val="00F2004F"/>
    <w:rPr>
      <w:rFonts w:ascii="Tahoma" w:cs="Tahoma" w:hAnsi="Tahoma"/>
      <w:sz w:val="16"/>
      <w:szCs w:val="16"/>
      <w:lang w:eastAsia="ar-SA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 w:val="1"/>
    <w:qFormat w:val="1"/>
    <w:rsid w:val="00187C56"/>
    <w:rPr>
      <w:lang w:eastAsia="ar-SA"/>
    </w:rPr>
  </w:style>
  <w:style w:type="character" w:styleId="Nfase">
    <w:name w:val="Ênfase"/>
    <w:basedOn w:val="DefaultParagraphFont"/>
    <w:uiPriority w:val="20"/>
    <w:qFormat w:val="1"/>
    <w:rsid w:val="00F10796"/>
    <w:rPr>
      <w:i w:val="1"/>
      <w:iCs w:val="1"/>
    </w:rPr>
  </w:style>
  <w:style w:type="character" w:styleId="EndereoHTMLChar" w:customStyle="1">
    <w:name w:val="Endereço HTML Char"/>
    <w:basedOn w:val="DefaultParagraphFont"/>
    <w:link w:val="EndereoHTML"/>
    <w:uiPriority w:val="99"/>
    <w:semiHidden w:val="1"/>
    <w:qFormat w:val="1"/>
    <w:rsid w:val="00F10796"/>
    <w:rPr>
      <w:i w:val="1"/>
      <w:iCs w:val="1"/>
      <w:sz w:val="24"/>
      <w:szCs w:val="24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otexto"/>
    <w:rsid w:val="0012521A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2521A"/>
    <w:pPr>
      <w:suppressLineNumbers w:val="1"/>
    </w:pPr>
    <w:rPr>
      <w:rFonts w:cs="Tahoma"/>
    </w:rPr>
  </w:style>
  <w:style w:type="paragraph" w:styleId="Ttulo11" w:customStyle="1">
    <w:name w:val="Título1"/>
    <w:basedOn w:val="Normal"/>
    <w:next w:val="Corpodotexto"/>
    <w:qFormat w:val="1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1" w:customStyle="1">
    <w:name w:val="Legenda1"/>
    <w:basedOn w:val="Normal"/>
    <w:qFormat w:val="1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Notaderodap">
    <w:name w:val="Footnote Text"/>
    <w:basedOn w:val="Normal"/>
    <w:link w:val="TextodenotaderodapChar"/>
    <w:rsid w:val="0012521A"/>
    <w:pPr/>
    <w:rPr/>
  </w:style>
  <w:style w:type="paragraph" w:styleId="Corpodotextorecuad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qFormat w:val="1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qFormat w:val="1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qFormat w:val="1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qFormat w:val="1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Arial" w:cs="Arial" w:eastAsia="Arial" w:hAnsi="Arial"/>
      <w:color w:val="000000"/>
      <w:kern w:val="0"/>
      <w:sz w:val="24"/>
      <w:szCs w:val="24"/>
      <w:lang w:bidi="ar-SA" w:eastAsia="ar-SA" w:val="pt-BR"/>
    </w:rPr>
  </w:style>
  <w:style w:type="paragraph" w:styleId="Textodecomentrio1" w:customStyle="1">
    <w:name w:val="Texto de comentário1"/>
    <w:basedOn w:val="Normal"/>
    <w:qFormat w:val="1"/>
    <w:rsid w:val="0012521A"/>
    <w:pPr/>
    <w:rPr/>
  </w:style>
  <w:style w:type="paragraph" w:styleId="Annotationsubject">
    <w:name w:val="annotation subject"/>
    <w:basedOn w:val="Textodecomentrio1"/>
    <w:next w:val="Textodecomentrio1"/>
    <w:qFormat w:val="1"/>
    <w:rsid w:val="0012521A"/>
    <w:pPr/>
    <w:rPr>
      <w:b w:val="1"/>
      <w:bCs w:val="1"/>
    </w:rPr>
  </w:style>
  <w:style w:type="paragraph" w:styleId="BalloonText">
    <w:name w:val="Balloon Text"/>
    <w:basedOn w:val="Normal"/>
    <w:qFormat w:val="1"/>
    <w:rsid w:val="0012521A"/>
    <w:pPr/>
    <w:rPr>
      <w:rFonts w:ascii="Tahoma" w:cs="TimesNewRomanPSMT" w:hAnsi="Tahoma"/>
      <w:sz w:val="16"/>
      <w:szCs w:val="16"/>
    </w:rPr>
  </w:style>
  <w:style w:type="paragraph" w:styleId="GradeMdia1nfase21" w:customStyle="1">
    <w:name w:val="Grade Média 1 - Ênfase 21"/>
    <w:basedOn w:val="Normal"/>
    <w:qFormat w:val="1"/>
    <w:rsid w:val="0012521A"/>
    <w:pPr>
      <w:spacing w:after="200" w:before="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qFormat w:val="1"/>
    <w:rsid w:val="0012521A"/>
    <w:pPr>
      <w:widowControl w:val="0"/>
      <w:spacing w:after="118" w:before="0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 w:val="1"/>
    <w:rsid w:val="0012521A"/>
    <w:pPr>
      <w:widowControl w:val="0"/>
      <w:spacing w:after="390" w:before="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 w:val="1"/>
    <w:rsid w:val="0012521A"/>
    <w:pPr>
      <w:widowControl w:val="0"/>
      <w:spacing w:after="243" w:before="0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qFormat w:val="1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qFormat w:val="1"/>
    <w:rsid w:val="0012521A"/>
    <w:pPr>
      <w:suppressLineNumbers w:val="1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2521A"/>
    <w:pPr/>
    <w:rPr/>
  </w:style>
  <w:style w:type="paragraph" w:styleId="ListParagraph">
    <w:name w:val="List Paragraph"/>
    <w:basedOn w:val="Normal"/>
    <w:uiPriority w:val="99"/>
    <w:qFormat w:val="1"/>
    <w:rsid w:val="001428AE"/>
    <w:pPr>
      <w:suppressAutoHyphens w:val="0"/>
      <w:spacing w:after="200" w:before="0" w:line="276" w:lineRule="auto"/>
      <w:ind w:left="720" w:hanging="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rsid w:val="000A6442"/>
    <w:pPr/>
    <w:rPr/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DocumentMap">
    <w:name w:val="Document Map"/>
    <w:basedOn w:val="Normal"/>
    <w:link w:val="MapadoDocumentoChar"/>
    <w:uiPriority w:val="99"/>
    <w:semiHidden w:val="1"/>
    <w:unhideWhenUsed w:val="1"/>
    <w:qFormat w:val="1"/>
    <w:rsid w:val="00F2004F"/>
    <w:pPr/>
    <w:rPr>
      <w:rFonts w:ascii="Tahoma" w:cs="Tahoma" w:hAnsi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 w:val="1"/>
    <w:unhideWhenUsed w:val="1"/>
    <w:rsid w:val="00187C56"/>
    <w:pPr/>
    <w:rPr/>
  </w:style>
  <w:style w:type="paragraph" w:styleId="HTMLAddress">
    <w:name w:val="HTML Address"/>
    <w:basedOn w:val="Normal"/>
    <w:link w:val="EndereoHTMLChar"/>
    <w:uiPriority w:val="99"/>
    <w:semiHidden w:val="1"/>
    <w:unhideWhenUsed w:val="1"/>
    <w:qFormat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02BFB"/>
    <w:pPr>
      <w:suppressAutoHyphens w:val="0"/>
      <w:spacing w:afterAutospacing="1" w:beforeAutospacing="1"/>
    </w:pPr>
    <w:rPr>
      <w:sz w:val="24"/>
      <w:szCs w:val="24"/>
      <w:lang w:eastAsia="pt-BR"/>
    </w:rPr>
  </w:style>
  <w:style w:type="paragraph" w:styleId="LOnormal">
    <w:name w:val="LO-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Nlrtmk4tqoYI7PU6Of882wNyw==">AMUW2mVvcYTmBb4CkaRo1rNPTofq55Ys3UImMgCr24YIBUX2ZOshTwV8CYHx7neIpOg9j245QbR2124w8pKin16nmKLtRAuycQo2tqTiZJFgjsvZL2m8z/U=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