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 IV</w:t>
      </w:r>
    </w:p>
    <w:p w:rsidR="00000000" w:rsidDel="00000000" w:rsidP="00000000" w:rsidRDefault="00000000" w:rsidRPr="00000000" w14:paraId="00000002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PLANO DE TRABALHO</w:t>
      </w:r>
    </w:p>
    <w:p w:rsidR="00000000" w:rsidDel="00000000" w:rsidP="00000000" w:rsidRDefault="00000000" w:rsidRPr="00000000" w14:paraId="00000003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SEDAC nº 07/2021</w:t>
      </w:r>
    </w:p>
    <w:p w:rsidR="00000000" w:rsidDel="00000000" w:rsidP="00000000" w:rsidRDefault="00000000" w:rsidRPr="00000000" w14:paraId="00000005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Concurso FAC Patrimônio</w:t>
      </w:r>
    </w:p>
    <w:p w:rsidR="00000000" w:rsidDel="00000000" w:rsidP="00000000" w:rsidRDefault="00000000" w:rsidRPr="00000000" w14:paraId="00000006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center"/>
        <w:tblLayout w:type="fixed"/>
        <w:tblLook w:val="00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PRODUTOR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108.0" w:type="pct"/>
        <w:tblLayout w:type="fixed"/>
        <w:tblLook w:val="0400"/>
      </w:tblPr>
      <w:tblGrid>
        <w:gridCol w:w="1275"/>
        <w:gridCol w:w="5580"/>
        <w:gridCol w:w="3375"/>
        <w:tblGridChange w:id="0">
          <w:tblGrid>
            <w:gridCol w:w="1275"/>
            <w:gridCol w:w="5580"/>
            <w:gridCol w:w="3375"/>
          </w:tblGrid>
        </w:tblGridChange>
      </w:tblGrid>
      <w:tr>
        <w:trPr>
          <w:cantSplit w:val="0"/>
          <w:trHeight w:val="32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N° CEPC: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Produtor Cultural: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CNPJ:</w:t>
            </w:r>
          </w:p>
        </w:tc>
      </w:tr>
      <w:tr>
        <w:trPr>
          <w:cantSplit w:val="0"/>
          <w:trHeight w:val="312.978515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Responsável legal pelo CEPC: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Telefone: </w:t>
            </w:r>
          </w:p>
        </w:tc>
      </w:tr>
      <w:tr>
        <w:trPr>
          <w:cantSplit w:val="0"/>
          <w:trHeight w:val="342.978515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824218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Informe os dados cadastrais conforme o registro junto ao Cadastro Estadual de Produtor Cultural.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PRAZO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Início: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Primeiro dia útil após o recebimento integral dos recursos financeiros na conta bancária do projeto. </w:t>
      </w:r>
    </w:p>
    <w:p w:rsidR="00000000" w:rsidDel="00000000" w:rsidP="00000000" w:rsidRDefault="00000000" w:rsidRPr="00000000" w14:paraId="0000002D">
      <w:pPr>
        <w:tabs>
          <w:tab w:val="left" w:pos="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Duração: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 meses.</w:t>
      </w:r>
    </w:p>
    <w:p w:rsidR="00000000" w:rsidDel="00000000" w:rsidP="00000000" w:rsidRDefault="00000000" w:rsidRPr="00000000" w14:paraId="0000002E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EXECUÇÃO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center"/>
        <w:tblLayout w:type="fixed"/>
        <w:tblLook w:val="0000"/>
      </w:tblPr>
      <w:tblGrid>
        <w:gridCol w:w="840"/>
        <w:gridCol w:w="4020"/>
        <w:gridCol w:w="1440"/>
        <w:gridCol w:w="3885"/>
        <w:tblGridChange w:id="0">
          <w:tblGrid>
            <w:gridCol w:w="840"/>
            <w:gridCol w:w="4020"/>
            <w:gridCol w:w="1440"/>
            <w:gridCol w:w="3885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Forma de comprovação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Meta: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Informe todos os BENS, SERVIÇOS CULTURAIS E AÇÕES DE DIVULGAÇÃO quantificáveis que serão desenvolvidos durante a realização.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Quantidade: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a quantidade a ser executada.</w:t>
            </w:r>
          </w:p>
          <w:p w:rsidR="00000000" w:rsidDel="00000000" w:rsidP="00000000" w:rsidRDefault="00000000" w:rsidRPr="00000000" w14:paraId="00000051">
            <w:pPr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Formas de comprovação: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Indique como será comprovada, na prestação de contas – relatório físico, a realização do respectivo produto. Ex: fotos, registro audiovisual, entrevista, textos, declarações, atestados, listas de presença, clipagem, amostras de material resultante tais como CDs, livros, catálogos, publicações.</w:t>
            </w:r>
          </w:p>
        </w:tc>
      </w:tr>
    </w:tbl>
    <w:p w:rsidR="00000000" w:rsidDel="00000000" w:rsidP="00000000" w:rsidRDefault="00000000" w:rsidRPr="00000000" w14:paraId="00000055">
      <w:pPr>
        <w:ind w:right="-11.45669291338492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11.45669291338492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PLANO DE APLICAÇÃO DE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11.45669291338492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11.45669291338492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70.0" w:type="dxa"/>
        <w:tblLayout w:type="fixed"/>
        <w:tblLook w:val="0000"/>
      </w:tblPr>
      <w:tblGrid>
        <w:gridCol w:w="6915"/>
        <w:gridCol w:w="3090"/>
        <w:tblGridChange w:id="0">
          <w:tblGrid>
            <w:gridCol w:w="6915"/>
            <w:gridCol w:w="309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 DE CUSTO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(R$)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Produção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Divulgação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Administração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Taxas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R$ 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os itens de custo do projeto com o valor estimado, de acordo com os grupos de despesa. São considerados itens de custo: material gráfico, contratação de artistas, aquisição de figurinos, contratação de oficineiros, despesas bancárias, assessoria de imprensa e assessoria contábil, dentre outros. Insira mais linhas em cada grupo de despesa, se necessário. </w:t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Não altere as configurações nem o modelo da planilha. </w:t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Utilize algarismos para os valores monetários da tabela, observando a correta utilização de pontos e vírgulas.  </w:t>
            </w:r>
          </w:p>
        </w:tc>
      </w:tr>
    </w:tbl>
    <w:p w:rsidR="00000000" w:rsidDel="00000000" w:rsidP="00000000" w:rsidRDefault="00000000" w:rsidRPr="00000000" w14:paraId="00000082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8.0" w:type="pct"/>
        <w:tblLayout w:type="fixed"/>
        <w:tblLook w:val="0400"/>
      </w:tblPr>
      <w:tblGrid>
        <w:gridCol w:w="5535"/>
        <w:gridCol w:w="4395"/>
        <w:tblGridChange w:id="0">
          <w:tblGrid>
            <w:gridCol w:w="5535"/>
            <w:gridCol w:w="4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7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do Contador: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8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Número do registro no CRC:</w:t>
            </w:r>
          </w:p>
        </w:tc>
      </w:tr>
      <w:tr>
        <w:trPr>
          <w:cantSplit w:val="0"/>
          <w:trHeight w:val="205.957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tabs>
          <w:tab w:val="left" w:pos="1560"/>
          <w:tab w:val="left" w:pos="311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1560"/>
          <w:tab w:val="left" w:pos="3119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Data:</w:t>
      </w:r>
    </w:p>
    <w:p w:rsidR="00000000" w:rsidDel="00000000" w:rsidP="00000000" w:rsidRDefault="00000000" w:rsidRPr="00000000" w14:paraId="0000008E">
      <w:pPr>
        <w:tabs>
          <w:tab w:val="left" w:pos="1560"/>
          <w:tab w:val="left" w:pos="3119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1560"/>
          <w:tab w:val="left" w:pos="3119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1560"/>
          <w:tab w:val="left" w:pos="3119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1560"/>
          <w:tab w:val="left" w:pos="3119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</w:t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92">
      <w:pPr>
        <w:tabs>
          <w:tab w:val="left" w:pos="1560"/>
          <w:tab w:val="left" w:pos="3119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 Produtor Cultural</w:t>
        <w:tab/>
        <w:t xml:space="preserve"> </w:t>
        <w:tab/>
        <w:tab/>
        <w:tab/>
        <w:t xml:space="preserve">Assinatura do Contador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3">
      <w:pPr>
        <w:tabs>
          <w:tab w:val="left" w:pos="1560"/>
          <w:tab w:val="left" w:pos="311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CEPC: </w:t>
        <w:tab/>
        <w:tab/>
        <w:tab/>
        <w:tab/>
        <w:tab/>
        <w:t xml:space="preserve">CRC: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09" w:top="1843" w:left="1134" w:right="758" w:header="284" w:footer="4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imes New Roman"/>
  <w:font w:name="Trebuchet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Bdr>
        <w:top w:color="000000" w:space="1" w:sz="4" w:val="single"/>
      </w:pBdr>
      <w:tabs>
        <w:tab w:val="left" w:pos="0"/>
      </w:tabs>
      <w:jc w:val="center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Edital Sedac nº 07/2021 FAC Patrimônio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widowControl w:val="0"/>
      <w:tabs>
        <w:tab w:val="center" w:pos="4252"/>
        <w:tab w:val="center" w:pos="5174"/>
        <w:tab w:val="right" w:pos="8504"/>
        <w:tab w:val="right" w:pos="10348"/>
      </w:tabs>
      <w:ind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76793" cy="1157182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793" cy="1157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83.46456692913375" w:hanging="283.4645669291337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05" w:hanging="40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405" w:hanging="405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720" w:hanging="72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864" w:hanging="864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ar-SA" w:val="pt-BR"/>
    </w:rPr>
  </w:style>
  <w:style w:type="paragraph" w:styleId="Ttulo1">
    <w:name w:val="Heading 1"/>
    <w:basedOn w:val="Normal"/>
    <w:next w:val="Normal"/>
    <w:qFormat w:val="1"/>
    <w:rsid w:val="0012521A"/>
    <w:pPr>
      <w:keepNext w:val="1"/>
      <w:numPr>
        <w:ilvl w:val="0"/>
        <w:numId w:val="1"/>
      </w:numPr>
      <w:jc w:val="center"/>
      <w:outlineLvl w:val="0"/>
    </w:pPr>
    <w:rPr>
      <w:rFonts w:ascii="TrebuchetMS" w:hAnsi="TrebuchetMS"/>
      <w:b w:val="1"/>
      <w:color w:val="000000"/>
      <w:sz w:val="22"/>
    </w:rPr>
  </w:style>
  <w:style w:type="paragraph" w:styleId="Ttulo2">
    <w:name w:val="Heading 2"/>
    <w:basedOn w:val="Normal"/>
    <w:next w:val="Normal"/>
    <w:qFormat w:val="1"/>
    <w:rsid w:val="0012521A"/>
    <w:pPr>
      <w:keepNext w:val="1"/>
      <w:numPr>
        <w:ilvl w:val="1"/>
        <w:numId w:val="1"/>
      </w:numPr>
      <w:jc w:val="center"/>
      <w:outlineLvl w:val="1"/>
    </w:pPr>
    <w:rPr>
      <w:rFonts w:ascii="Arial" w:hAnsi="Arial"/>
      <w:b w:val="1"/>
      <w:sz w:val="16"/>
    </w:rPr>
  </w:style>
  <w:style w:type="paragraph" w:styleId="Ttulo3">
    <w:name w:val="Heading 3"/>
    <w:basedOn w:val="Normal"/>
    <w:next w:val="Normal"/>
    <w:link w:val="Ttulo3Char"/>
    <w:qFormat w:val="1"/>
    <w:rsid w:val="004277FA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qFormat w:val="1"/>
    <w:rsid w:val="0012521A"/>
    <w:pPr>
      <w:keepNext w:val="1"/>
      <w:numPr>
        <w:ilvl w:val="3"/>
        <w:numId w:val="1"/>
      </w:numPr>
      <w:tabs>
        <w:tab w:val="left" w:leader="none" w:pos="284"/>
      </w:tabs>
      <w:spacing w:after="0" w:before="120" w:line="360" w:lineRule="auto"/>
      <w:jc w:val="both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link w:val="Ttulo5Char"/>
    <w:uiPriority w:val="9"/>
    <w:qFormat w:val="1"/>
    <w:rsid w:val="00532ABC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 w:val="1"/>
    <w:rsid w:val="004277FA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3Char" w:customStyle="1">
    <w:name w:val="Título 3 Char"/>
    <w:basedOn w:val="DefaultParagraphFont"/>
    <w:link w:val="Ttulo3"/>
    <w:qFormat w:val="1"/>
    <w:rsid w:val="004277FA"/>
    <w:rPr>
      <w:rFonts w:ascii="Cambria" w:hAnsi="Cambria"/>
      <w:b w:val="1"/>
      <w:bCs w:val="1"/>
      <w:sz w:val="26"/>
      <w:szCs w:val="26"/>
      <w:lang w:eastAsia="zh-CN"/>
    </w:rPr>
  </w:style>
  <w:style w:type="character" w:styleId="Ttulo5Char" w:customStyle="1">
    <w:name w:val="Título 5 Char"/>
    <w:basedOn w:val="DefaultParagraphFont"/>
    <w:link w:val="Ttulo5"/>
    <w:uiPriority w:val="9"/>
    <w:qFormat w:val="1"/>
    <w:rsid w:val="00532ABC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ar-SA"/>
    </w:rPr>
  </w:style>
  <w:style w:type="character" w:styleId="Ttulo6Char" w:customStyle="1">
    <w:name w:val="Título 6 Char"/>
    <w:basedOn w:val="DefaultParagraphFont"/>
    <w:link w:val="Ttulo6"/>
    <w:uiPriority w:val="9"/>
    <w:semiHidden w:val="1"/>
    <w:qFormat w:val="1"/>
    <w:rsid w:val="004277FA"/>
    <w:rPr>
      <w:rFonts w:ascii="Calibri" w:cs="Times New Roman" w:eastAsia="Times New Roman" w:hAnsi="Calibri"/>
      <w:b w:val="1"/>
      <w:bCs w:val="1"/>
      <w:sz w:val="22"/>
      <w:szCs w:val="22"/>
      <w:lang w:eastAsia="ar-SA"/>
    </w:rPr>
  </w:style>
  <w:style w:type="character" w:styleId="AbsatzStandardschriftart" w:customStyle="1">
    <w:name w:val="Absatz-Standardschriftart"/>
    <w:qFormat w:val="1"/>
    <w:rsid w:val="0012521A"/>
    <w:rPr/>
  </w:style>
  <w:style w:type="character" w:styleId="WWAbsatzStandardschriftart" w:customStyle="1">
    <w:name w:val="WW-Absatz-Standardschriftart"/>
    <w:qFormat w:val="1"/>
    <w:rsid w:val="0012521A"/>
    <w:rPr/>
  </w:style>
  <w:style w:type="character" w:styleId="WW8Num1z0" w:customStyle="1">
    <w:name w:val="WW8Num1z0"/>
    <w:qFormat w:val="1"/>
    <w:rsid w:val="0012521A"/>
    <w:rPr>
      <w:rFonts w:ascii="Wingdings" w:hAnsi="Wingdings"/>
    </w:rPr>
  </w:style>
  <w:style w:type="character" w:styleId="WW8Num3z0" w:customStyle="1">
    <w:name w:val="WW8Num3z0"/>
    <w:qFormat w:val="1"/>
    <w:rsid w:val="0012521A"/>
    <w:rPr>
      <w:rFonts w:ascii="Wingdings" w:hAnsi="Wingdings"/>
    </w:rPr>
  </w:style>
  <w:style w:type="character" w:styleId="WW8Num6z0" w:customStyle="1">
    <w:name w:val="WW8Num6z0"/>
    <w:qFormat w:val="1"/>
    <w:rsid w:val="0012521A"/>
    <w:rPr>
      <w:rFonts w:ascii="Wingdings" w:hAnsi="Wingdings"/>
    </w:rPr>
  </w:style>
  <w:style w:type="character" w:styleId="WW8Num11z0" w:customStyle="1">
    <w:name w:val="WW8Num11z0"/>
    <w:qFormat w:val="1"/>
    <w:rsid w:val="0012521A"/>
    <w:rPr>
      <w:rFonts w:ascii="Wingdings" w:hAnsi="Wingdings"/>
    </w:rPr>
  </w:style>
  <w:style w:type="character" w:styleId="WW8Num13z0" w:customStyle="1">
    <w:name w:val="WW8Num13z0"/>
    <w:qFormat w:val="1"/>
    <w:rsid w:val="0012521A"/>
    <w:rPr>
      <w:rFonts w:ascii="Wingdings" w:hAnsi="Wingdings"/>
    </w:rPr>
  </w:style>
  <w:style w:type="character" w:styleId="WW8Num17z0" w:customStyle="1">
    <w:name w:val="WW8Num17z0"/>
    <w:qFormat w:val="1"/>
    <w:rsid w:val="0012521A"/>
    <w:rPr>
      <w:rFonts w:ascii="Wingdings" w:hAnsi="Wingdings"/>
    </w:rPr>
  </w:style>
  <w:style w:type="character" w:styleId="WW8Num19z0" w:customStyle="1">
    <w:name w:val="WW8Num19z0"/>
    <w:qFormat w:val="1"/>
    <w:rsid w:val="0012521A"/>
    <w:rPr>
      <w:rFonts w:ascii="Wingdings" w:hAnsi="Wingdings"/>
    </w:rPr>
  </w:style>
  <w:style w:type="character" w:styleId="WW8Num21z0" w:customStyle="1">
    <w:name w:val="WW8Num21z0"/>
    <w:qFormat w:val="1"/>
    <w:rsid w:val="0012521A"/>
    <w:rPr>
      <w:rFonts w:ascii="Symbol" w:hAnsi="Symbol"/>
    </w:rPr>
  </w:style>
  <w:style w:type="character" w:styleId="WW8Num21z1" w:customStyle="1">
    <w:name w:val="WW8Num21z1"/>
    <w:qFormat w:val="1"/>
    <w:rsid w:val="0012521A"/>
    <w:rPr>
      <w:rFonts w:ascii="Courier New" w:cs="SimSun" w:hAnsi="Courier New"/>
    </w:rPr>
  </w:style>
  <w:style w:type="character" w:styleId="WW8Num21z2" w:customStyle="1">
    <w:name w:val="WW8Num21z2"/>
    <w:qFormat w:val="1"/>
    <w:rsid w:val="0012521A"/>
    <w:rPr>
      <w:rFonts w:ascii="Wingdings" w:hAnsi="Wingdings"/>
    </w:rPr>
  </w:style>
  <w:style w:type="character" w:styleId="WW8Num34z0" w:customStyle="1">
    <w:name w:val="WW8Num34z0"/>
    <w:qFormat w:val="1"/>
    <w:rsid w:val="0012521A"/>
    <w:rPr>
      <w:rFonts w:ascii="Symbol" w:hAnsi="Symbol"/>
    </w:rPr>
  </w:style>
  <w:style w:type="character" w:styleId="WW8Num34z1" w:customStyle="1">
    <w:name w:val="WW8Num34z1"/>
    <w:qFormat w:val="1"/>
    <w:rsid w:val="0012521A"/>
    <w:rPr>
      <w:rFonts w:ascii="Courier New" w:cs="SimSun" w:hAnsi="Courier New"/>
    </w:rPr>
  </w:style>
  <w:style w:type="character" w:styleId="WW8Num34z2" w:customStyle="1">
    <w:name w:val="WW8Num34z2"/>
    <w:qFormat w:val="1"/>
    <w:rsid w:val="0012521A"/>
    <w:rPr>
      <w:rFonts w:ascii="Wingdings" w:hAnsi="Wingdings"/>
    </w:rPr>
  </w:style>
  <w:style w:type="character" w:styleId="WW8Num38z0" w:customStyle="1">
    <w:name w:val="WW8Num38z0"/>
    <w:qFormat w:val="1"/>
    <w:rsid w:val="0012521A"/>
    <w:rPr>
      <w:rFonts w:ascii="Wingdings" w:hAnsi="Wingdings"/>
    </w:rPr>
  </w:style>
  <w:style w:type="character" w:styleId="WW8Num39z0" w:customStyle="1">
    <w:name w:val="WW8Num39z0"/>
    <w:qFormat w:val="1"/>
    <w:rsid w:val="0012521A"/>
    <w:rPr>
      <w:rFonts w:ascii="Wingdings" w:hAnsi="Wingdings"/>
    </w:rPr>
  </w:style>
  <w:style w:type="character" w:styleId="WW8Num41z0" w:customStyle="1">
    <w:name w:val="WW8Num41z0"/>
    <w:qFormat w:val="1"/>
    <w:rsid w:val="0012521A"/>
    <w:rPr>
      <w:rFonts w:ascii="Symbol" w:hAnsi="Symbol"/>
    </w:rPr>
  </w:style>
  <w:style w:type="character" w:styleId="WW8Num41z1" w:customStyle="1">
    <w:name w:val="WW8Num41z1"/>
    <w:qFormat w:val="1"/>
    <w:rsid w:val="0012521A"/>
    <w:rPr>
      <w:rFonts w:ascii="Courier New" w:cs="SimSun" w:hAnsi="Courier New"/>
    </w:rPr>
  </w:style>
  <w:style w:type="character" w:styleId="WW8Num41z2" w:customStyle="1">
    <w:name w:val="WW8Num41z2"/>
    <w:qFormat w:val="1"/>
    <w:rsid w:val="0012521A"/>
    <w:rPr>
      <w:rFonts w:ascii="Wingdings" w:hAnsi="Wingdings"/>
    </w:rPr>
  </w:style>
  <w:style w:type="character" w:styleId="Fontepargpadro1" w:customStyle="1">
    <w:name w:val="Fonte parág. padrão1"/>
    <w:qFormat w:val="1"/>
    <w:rsid w:val="0012521A"/>
    <w:rPr/>
  </w:style>
  <w:style w:type="character" w:styleId="Caracteresdenotaderodap" w:customStyle="1">
    <w:name w:val="Caracteres de nota de rodapé"/>
    <w:basedOn w:val="Fontepargpadro1"/>
    <w:qFormat w:val="1"/>
    <w:rsid w:val="0012521A"/>
    <w:rPr>
      <w:vertAlign w:val="superscript"/>
    </w:rPr>
  </w:style>
  <w:style w:type="character" w:styleId="LinkdaInternet">
    <w:name w:val="Link da Internet"/>
    <w:basedOn w:val="Fontepargpadro1"/>
    <w:rsid w:val="0012521A"/>
    <w:rPr>
      <w:color w:val="0000ff"/>
      <w:u w:val="single"/>
    </w:rPr>
  </w:style>
  <w:style w:type="character" w:styleId="Refdecomentrio1" w:customStyle="1">
    <w:name w:val="Ref. de comentário1"/>
    <w:basedOn w:val="Fontepargpadro1"/>
    <w:qFormat w:val="1"/>
    <w:rsid w:val="0012521A"/>
    <w:rPr>
      <w:sz w:val="16"/>
      <w:szCs w:val="16"/>
    </w:rPr>
  </w:style>
  <w:style w:type="character" w:styleId="Pagenumber">
    <w:name w:val="page number"/>
    <w:basedOn w:val="Fontepargpadro1"/>
    <w:qFormat w:val="1"/>
    <w:rsid w:val="0012521A"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 w:val="1"/>
    <w:rsid w:val="0012521A"/>
    <w:rPr>
      <w:vertAlign w:val="superscript"/>
    </w:rPr>
  </w:style>
  <w:style w:type="character" w:styleId="Caracteresdenotadefim" w:customStyle="1">
    <w:name w:val="Caracteres de nota de fim"/>
    <w:qFormat w:val="1"/>
    <w:rsid w:val="0012521A"/>
    <w:rPr>
      <w:vertAlign w:val="superscript"/>
    </w:rPr>
  </w:style>
  <w:style w:type="character" w:styleId="WWCaracteresdenotadefim" w:customStyle="1">
    <w:name w:val="WW-Caracteres de nota de fim"/>
    <w:qFormat w:val="1"/>
    <w:rsid w:val="0012521A"/>
    <w:rPr/>
  </w:style>
  <w:style w:type="character" w:styleId="Smbolosdenumerao" w:customStyle="1">
    <w:name w:val="Símbolos de numeração"/>
    <w:qFormat w:val="1"/>
    <w:rsid w:val="0012521A"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 w:val="1"/>
    <w:rsid w:val="0012521A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qFormat w:val="1"/>
    <w:rsid w:val="00F74696"/>
    <w:rPr>
      <w:rFonts w:ascii="Arial" w:hAnsi="Arial"/>
      <w:color w:val="000000"/>
      <w:sz w:val="22"/>
      <w:lang w:eastAsia="ar-SA"/>
    </w:rPr>
  </w:style>
  <w:style w:type="character" w:styleId="CabealhoChar" w:customStyle="1">
    <w:name w:val="Cabeçalho Char"/>
    <w:basedOn w:val="DefaultParagraphFont"/>
    <w:link w:val="Cabealho"/>
    <w:qFormat w:val="1"/>
    <w:rsid w:val="004277FA"/>
    <w:rPr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D70D44"/>
    <w:rPr>
      <w:lang w:eastAsia="ar-SA"/>
    </w:rPr>
  </w:style>
  <w:style w:type="character" w:styleId="TextodenotaderodapChar" w:customStyle="1">
    <w:name w:val="Texto de nota de rodapé Char"/>
    <w:basedOn w:val="DefaultParagraphFont"/>
    <w:link w:val="Textodenotaderodap"/>
    <w:qFormat w:val="1"/>
    <w:rsid w:val="003046D0"/>
    <w:rPr>
      <w:lang w:eastAsia="ar-SA"/>
    </w:rPr>
  </w:style>
  <w:style w:type="character" w:styleId="Strong">
    <w:name w:val="Strong"/>
    <w:basedOn w:val="DefaultParagraphFont"/>
    <w:uiPriority w:val="22"/>
    <w:qFormat w:val="1"/>
    <w:rsid w:val="001A6089"/>
    <w:rPr>
      <w:b w:val="1"/>
      <w:bCs w:val="1"/>
    </w:rPr>
  </w:style>
  <w:style w:type="character" w:styleId="Appleconvertedspace" w:customStyle="1">
    <w:name w:val="apple-converted-space"/>
    <w:basedOn w:val="DefaultParagraphFont"/>
    <w:qFormat w:val="1"/>
    <w:rsid w:val="00665F13"/>
    <w:rPr/>
  </w:style>
  <w:style w:type="character" w:styleId="FollowedHyperlink">
    <w:name w:val="FollowedHyperlink"/>
    <w:basedOn w:val="DefaultParagraphFont"/>
    <w:uiPriority w:val="99"/>
    <w:semiHidden w:val="1"/>
    <w:unhideWhenUsed w:val="1"/>
    <w:qFormat w:val="1"/>
    <w:rsid w:val="00DF0335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0A644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 w:val="1"/>
    <w:rsid w:val="000A6442"/>
    <w:rPr>
      <w:lang w:eastAsia="ar-SA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 w:val="1"/>
    <w:qFormat w:val="1"/>
    <w:rsid w:val="00F2004F"/>
    <w:rPr>
      <w:rFonts w:ascii="Tahoma" w:cs="Tahoma" w:hAnsi="Tahoma"/>
      <w:sz w:val="16"/>
      <w:szCs w:val="16"/>
      <w:lang w:eastAsia="ar-SA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 w:val="1"/>
    <w:qFormat w:val="1"/>
    <w:rsid w:val="00187C56"/>
    <w:rPr>
      <w:lang w:eastAsia="ar-SA"/>
    </w:rPr>
  </w:style>
  <w:style w:type="character" w:styleId="Nfase">
    <w:name w:val="Ênfase"/>
    <w:basedOn w:val="DefaultParagraphFont"/>
    <w:uiPriority w:val="20"/>
    <w:qFormat w:val="1"/>
    <w:rsid w:val="00F10796"/>
    <w:rPr>
      <w:i w:val="1"/>
      <w:iCs w:val="1"/>
    </w:rPr>
  </w:style>
  <w:style w:type="character" w:styleId="EndereoHTMLChar" w:customStyle="1">
    <w:name w:val="Endereço HTML Char"/>
    <w:basedOn w:val="DefaultParagraphFont"/>
    <w:link w:val="EndereoHTML"/>
    <w:uiPriority w:val="99"/>
    <w:semiHidden w:val="1"/>
    <w:qFormat w:val="1"/>
    <w:rsid w:val="00F10796"/>
    <w:rPr>
      <w:i w:val="1"/>
      <w:iCs w:val="1"/>
      <w:sz w:val="24"/>
      <w:szCs w:val="24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link w:val="CorpodetextoChar"/>
    <w:rsid w:val="0012521A"/>
    <w:pPr>
      <w:spacing w:after="120" w:before="120"/>
      <w:jc w:val="both"/>
    </w:pPr>
    <w:rPr>
      <w:rFonts w:ascii="Arial" w:hAnsi="Arial"/>
      <w:color w:val="000000"/>
      <w:sz w:val="22"/>
    </w:rPr>
  </w:style>
  <w:style w:type="paragraph" w:styleId="Lista">
    <w:name w:val="List"/>
    <w:basedOn w:val="Corpodotexto"/>
    <w:rsid w:val="0012521A"/>
    <w:pPr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2521A"/>
    <w:pPr>
      <w:suppressLineNumbers w:val="1"/>
    </w:pPr>
    <w:rPr>
      <w:rFonts w:cs="Tahoma"/>
    </w:rPr>
  </w:style>
  <w:style w:type="paragraph" w:styleId="Ttulo11" w:customStyle="1">
    <w:name w:val="Título1"/>
    <w:basedOn w:val="Normal"/>
    <w:next w:val="Corpodotexto"/>
    <w:qFormat w:val="1"/>
    <w:rsid w:val="0012521A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Legenda1" w:customStyle="1">
    <w:name w:val="Legenda1"/>
    <w:basedOn w:val="Normal"/>
    <w:qFormat w:val="1"/>
    <w:rsid w:val="0012521A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link w:val="RodapChar"/>
    <w:uiPriority w:val="99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Notaderodap">
    <w:name w:val="Footnote Text"/>
    <w:basedOn w:val="Normal"/>
    <w:link w:val="TextodenotaderodapChar"/>
    <w:rsid w:val="0012521A"/>
    <w:pPr/>
    <w:rPr/>
  </w:style>
  <w:style w:type="paragraph" w:styleId="Corpodotextorecuado">
    <w:name w:val="Body Text Indent"/>
    <w:basedOn w:val="Normal"/>
    <w:rsid w:val="0012521A"/>
    <w:pPr>
      <w:spacing w:after="120" w:before="120"/>
      <w:ind w:firstLine="284"/>
      <w:jc w:val="both"/>
    </w:pPr>
    <w:rPr>
      <w:rFonts w:ascii="Arial" w:hAnsi="Arial"/>
      <w:color w:val="000000"/>
      <w:sz w:val="22"/>
    </w:rPr>
  </w:style>
  <w:style w:type="paragraph" w:styleId="Recuodecorpodetexto21" w:customStyle="1">
    <w:name w:val="Recuo de corpo de texto 21"/>
    <w:basedOn w:val="Normal"/>
    <w:qFormat w:val="1"/>
    <w:rsid w:val="0012521A"/>
    <w:pPr>
      <w:spacing w:after="120" w:before="120"/>
      <w:ind w:left="567" w:hanging="283"/>
      <w:jc w:val="both"/>
    </w:pPr>
    <w:rPr>
      <w:rFonts w:ascii="Arial" w:hAnsi="Arial"/>
      <w:color w:val="000000"/>
      <w:sz w:val="22"/>
    </w:rPr>
  </w:style>
  <w:style w:type="paragraph" w:styleId="Recuodecorpodetexto31" w:customStyle="1">
    <w:name w:val="Recuo de corpo de texto 31"/>
    <w:basedOn w:val="Normal"/>
    <w:qFormat w:val="1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styleId="Corpodetexto21" w:customStyle="1">
    <w:name w:val="Corpo de texto 21"/>
    <w:basedOn w:val="Normal"/>
    <w:qFormat w:val="1"/>
    <w:rsid w:val="0012521A"/>
    <w:pPr>
      <w:jc w:val="both"/>
    </w:pPr>
    <w:rPr>
      <w:rFonts w:ascii="TrebuchetMS" w:hAnsi="TrebuchetMS"/>
      <w:color w:val="000000"/>
      <w:sz w:val="22"/>
    </w:rPr>
  </w:style>
  <w:style w:type="paragraph" w:styleId="Corpodetexto31" w:customStyle="1">
    <w:name w:val="Corpo de texto 31"/>
    <w:basedOn w:val="Normal"/>
    <w:qFormat w:val="1"/>
    <w:rsid w:val="0012521A"/>
    <w:pPr>
      <w:jc w:val="both"/>
    </w:pPr>
    <w:rPr>
      <w:rFonts w:ascii="TimesNewRomanPSMT" w:hAnsi="TimesNewRomanPSMT"/>
      <w:sz w:val="24"/>
    </w:rPr>
  </w:style>
  <w:style w:type="paragraph" w:styleId="Default" w:customStyle="1">
    <w:name w:val="Default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Arial" w:cs="Arial" w:eastAsia="Arial" w:hAnsi="Arial"/>
      <w:color w:val="000000"/>
      <w:kern w:val="0"/>
      <w:sz w:val="24"/>
      <w:szCs w:val="24"/>
      <w:lang w:bidi="ar-SA" w:eastAsia="ar-SA" w:val="pt-BR"/>
    </w:rPr>
  </w:style>
  <w:style w:type="paragraph" w:styleId="Textodecomentrio1" w:customStyle="1">
    <w:name w:val="Texto de comentário1"/>
    <w:basedOn w:val="Normal"/>
    <w:qFormat w:val="1"/>
    <w:rsid w:val="0012521A"/>
    <w:pPr/>
    <w:rPr/>
  </w:style>
  <w:style w:type="paragraph" w:styleId="Annotationsubject">
    <w:name w:val="annotation subject"/>
    <w:basedOn w:val="Textodecomentrio1"/>
    <w:next w:val="Textodecomentrio1"/>
    <w:qFormat w:val="1"/>
    <w:rsid w:val="0012521A"/>
    <w:pPr/>
    <w:rPr>
      <w:b w:val="1"/>
      <w:bCs w:val="1"/>
    </w:rPr>
  </w:style>
  <w:style w:type="paragraph" w:styleId="BalloonText">
    <w:name w:val="Balloon Text"/>
    <w:basedOn w:val="Normal"/>
    <w:qFormat w:val="1"/>
    <w:rsid w:val="0012521A"/>
    <w:pPr/>
    <w:rPr>
      <w:rFonts w:ascii="Tahoma" w:cs="TimesNewRomanPSMT" w:hAnsi="Tahoma"/>
      <w:sz w:val="16"/>
      <w:szCs w:val="16"/>
    </w:rPr>
  </w:style>
  <w:style w:type="paragraph" w:styleId="GradeMdia1nfase21" w:customStyle="1">
    <w:name w:val="Grade Média 1 - Ênfase 21"/>
    <w:basedOn w:val="Normal"/>
    <w:qFormat w:val="1"/>
    <w:rsid w:val="0012521A"/>
    <w:pPr>
      <w:spacing w:after="200" w:before="0" w:line="276" w:lineRule="auto"/>
    </w:pPr>
    <w:rPr>
      <w:rFonts w:ascii="Calibri" w:eastAsia="Calibri" w:hAnsi="Calibri"/>
      <w:sz w:val="22"/>
    </w:rPr>
  </w:style>
  <w:style w:type="paragraph" w:styleId="CM13" w:customStyle="1">
    <w:name w:val="CM13"/>
    <w:basedOn w:val="Default"/>
    <w:next w:val="Default"/>
    <w:qFormat w:val="1"/>
    <w:rsid w:val="0012521A"/>
    <w:pPr>
      <w:widowControl w:val="0"/>
      <w:spacing w:after="118" w:before="0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qFormat w:val="1"/>
    <w:rsid w:val="0012521A"/>
    <w:pPr>
      <w:widowControl w:val="0"/>
      <w:spacing w:after="390" w:before="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qFormat w:val="1"/>
    <w:rsid w:val="0012521A"/>
    <w:pPr>
      <w:widowControl w:val="0"/>
      <w:spacing w:after="243" w:before="0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Normal"/>
    <w:qFormat w:val="1"/>
    <w:rsid w:val="0012521A"/>
    <w:pPr>
      <w:spacing w:line="360" w:lineRule="auto"/>
      <w:jc w:val="both"/>
    </w:pPr>
    <w:rPr>
      <w:rFonts w:ascii="Arial" w:cs="Arial" w:eastAsia="Batang" w:hAnsi="Arial"/>
    </w:rPr>
  </w:style>
  <w:style w:type="paragraph" w:styleId="Contedodetabela" w:customStyle="1">
    <w:name w:val="Conteúdo de tabela"/>
    <w:basedOn w:val="Normal"/>
    <w:qFormat w:val="1"/>
    <w:rsid w:val="0012521A"/>
    <w:pPr>
      <w:suppressLineNumbers w:val="1"/>
    </w:pPr>
    <w:rPr/>
  </w:style>
  <w:style w:type="paragraph" w:styleId="Contedodatabela">
    <w:name w:val="Conteúdo da tabela"/>
    <w:basedOn w:val="Normal"/>
    <w:qFormat w:val="1"/>
    <w:pPr/>
    <w:rPr/>
  </w:style>
  <w:style w:type="paragraph" w:styleId="Ttulodetabela" w:customStyle="1">
    <w:name w:val="Título de tabela"/>
    <w:basedOn w:val="Contedodetabela"/>
    <w:qFormat w:val="1"/>
    <w:rsid w:val="0012521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otexto"/>
    <w:qFormat w:val="1"/>
    <w:rsid w:val="0012521A"/>
    <w:pPr/>
    <w:rPr/>
  </w:style>
  <w:style w:type="paragraph" w:styleId="ListParagraph">
    <w:name w:val="List Paragraph"/>
    <w:basedOn w:val="Normal"/>
    <w:uiPriority w:val="99"/>
    <w:qFormat w:val="1"/>
    <w:rsid w:val="001428AE"/>
    <w:pPr>
      <w:suppressAutoHyphens w:val="0"/>
      <w:spacing w:after="200" w:before="0" w:line="276" w:lineRule="auto"/>
      <w:ind w:left="720" w:hanging="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 w:val="1"/>
    <w:qFormat w:val="1"/>
    <w:rsid w:val="000A6442"/>
    <w:pPr/>
    <w:rPr/>
  </w:style>
  <w:style w:type="paragraph" w:styleId="TableParagraph" w:customStyle="1">
    <w:name w:val="Table Paragraph"/>
    <w:basedOn w:val="Normal"/>
    <w:uiPriority w:val="1"/>
    <w:qFormat w:val="1"/>
    <w:rsid w:val="00F74696"/>
    <w:pPr>
      <w:widowControl w:val="0"/>
      <w:suppressAutoHyphens w:val="0"/>
    </w:pPr>
    <w:rPr>
      <w:rFonts w:ascii="Arial" w:cs="Arial" w:eastAsia="Arial" w:hAnsi="Arial"/>
      <w:sz w:val="22"/>
      <w:szCs w:val="22"/>
      <w:lang w:eastAsia="en-US" w:val="en-US"/>
    </w:rPr>
  </w:style>
  <w:style w:type="paragraph" w:styleId="DocumentMap">
    <w:name w:val="Document Map"/>
    <w:basedOn w:val="Normal"/>
    <w:link w:val="MapadoDocumentoChar"/>
    <w:uiPriority w:val="99"/>
    <w:semiHidden w:val="1"/>
    <w:unhideWhenUsed w:val="1"/>
    <w:qFormat w:val="1"/>
    <w:rsid w:val="00F2004F"/>
    <w:pPr/>
    <w:rPr>
      <w:rFonts w:ascii="Tahoma" w:cs="Tahoma" w:hAnsi="Tahoma"/>
      <w:sz w:val="16"/>
      <w:szCs w:val="16"/>
    </w:rPr>
  </w:style>
  <w:style w:type="paragraph" w:styleId="Notadefim">
    <w:name w:val="Endnote Text"/>
    <w:basedOn w:val="Normal"/>
    <w:link w:val="TextodenotadefimChar"/>
    <w:uiPriority w:val="99"/>
    <w:semiHidden w:val="1"/>
    <w:unhideWhenUsed w:val="1"/>
    <w:rsid w:val="00187C56"/>
    <w:pPr/>
    <w:rPr/>
  </w:style>
  <w:style w:type="paragraph" w:styleId="HTMLAddress">
    <w:name w:val="HTML Address"/>
    <w:basedOn w:val="Normal"/>
    <w:link w:val="EndereoHTMLChar"/>
    <w:uiPriority w:val="99"/>
    <w:semiHidden w:val="1"/>
    <w:unhideWhenUsed w:val="1"/>
    <w:qFormat w:val="1"/>
    <w:rsid w:val="00F10796"/>
    <w:pPr>
      <w:suppressAutoHyphens w:val="0"/>
    </w:pPr>
    <w:rPr>
      <w:i w:val="1"/>
      <w:iCs w:val="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902BFB"/>
    <w:pPr>
      <w:suppressAutoHyphens w:val="0"/>
      <w:spacing w:afterAutospacing="1" w:beforeAutospacing="1"/>
    </w:pPr>
    <w:rPr>
      <w:sz w:val="24"/>
      <w:szCs w:val="24"/>
      <w:lang w:eastAsia="pt-BR"/>
    </w:rPr>
  </w:style>
  <w:style w:type="paragraph" w:styleId="LOnormal">
    <w:name w:val="LO-normal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AB393C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wg5oCTnPdBpIZ56mbYF5Ku3ZzA==">AMUW2mWTeLZwyo4bmPD9LqOTI+31Y9kOWSh0nuznxkVh3+exx59iPpc03Fs3P9IZBThqcECRxNVB1wTCcseOH1LlnYPUlkq7PuuDR89i9e1jAx4UUBoKk/o=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2019-12-11T19:57:00Z</dcterms:created>
  <dc:creator>SEDAC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