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ind w:left="0" w:hanging="2"/>
        <w:jc w:val="center"/>
        <w:rPr>
          <w:rFonts w:ascii="Arial" w:hAnsi="Arial" w:eastAsia="Arial" w:cs="Arial"/>
          <w:b/>
          <w:b/>
          <w:sz w:val="22"/>
          <w:szCs w:val="22"/>
        </w:rPr>
      </w:pPr>
      <w:bookmarkStart w:id="0" w:name="_GoBack"/>
      <w:bookmarkEnd w:id="0"/>
      <w:r>
        <w:rPr>
          <w:rFonts w:eastAsia="Arial" w:cs="Arial" w:ascii="Arial" w:hAnsi="Arial"/>
          <w:b/>
          <w:sz w:val="22"/>
          <w:szCs w:val="22"/>
        </w:rPr>
        <w:t>ANEXO III</w:t>
      </w:r>
    </w:p>
    <w:p>
      <w:pPr>
        <w:pStyle w:val="Normal"/>
        <w:spacing w:before="0" w:after="120"/>
        <w:ind w:left="0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PLANO DE TRABALHO</w:t>
      </w:r>
    </w:p>
    <w:p>
      <w:pPr>
        <w:pStyle w:val="Normal"/>
        <w:ind w:left="0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Edital SEDAC nº 01/2022</w:t>
      </w:r>
    </w:p>
    <w:p>
      <w:pPr>
        <w:pStyle w:val="Normal"/>
        <w:tabs>
          <w:tab w:val="clear" w:pos="720"/>
          <w:tab w:val="left" w:pos="0" w:leader="none"/>
        </w:tabs>
        <w:ind w:left="0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Edital de Concurso FAC Filma RS</w:t>
      </w:r>
    </w:p>
    <w:p>
      <w:pPr>
        <w:pStyle w:val="Normal"/>
        <w:tabs>
          <w:tab w:val="clear" w:pos="720"/>
          <w:tab w:val="left" w:pos="0" w:leader="none"/>
        </w:tabs>
        <w:ind w:left="0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hd w:val="clear" w:color="auto" w:fill="DFDFDF"/>
        <w:ind w:left="0" w:right="-1134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1. TÍTULO</w:t>
      </w:r>
    </w:p>
    <w:p>
      <w:pPr>
        <w:pStyle w:val="Normal"/>
        <w:ind w:left="0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tbl>
      <w:tblPr>
        <w:tblStyle w:val="afffffffffffffffffffffff7"/>
        <w:tblW w:w="10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140"/>
      </w:tblGrid>
      <w:tr>
        <w:trPr>
          <w:trHeight w:val="356" w:hRule="atLeast"/>
        </w:trPr>
        <w:tc>
          <w:tcPr>
            <w:tcW w:w="10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center" w:pos="4419" w:leader="none"/>
                <w:tab w:val="right" w:pos="8838" w:leader="none"/>
              </w:tabs>
              <w:spacing w:before="40" w:after="40"/>
              <w:ind w:left="0" w:hanging="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ind w:left="0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hd w:val="clear" w:color="auto" w:fill="DFDFDF"/>
        <w:ind w:left="0" w:right="-1134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2. PRODUTOR CULTURAL</w:t>
      </w:r>
    </w:p>
    <w:p>
      <w:pPr>
        <w:pStyle w:val="Normal"/>
        <w:ind w:left="0" w:hanging="2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tbl>
      <w:tblPr>
        <w:tblStyle w:val="afffffffffffffffffffffff8"/>
        <w:tblW w:w="102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73"/>
        <w:gridCol w:w="5583"/>
        <w:gridCol w:w="3373"/>
      </w:tblGrid>
      <w:tr>
        <w:trPr>
          <w:trHeight w:val="327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ind w:left="0" w:hanging="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N° CEPC:</w:t>
            </w:r>
          </w:p>
        </w:tc>
        <w:tc>
          <w:tcPr>
            <w:tcW w:w="8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ind w:left="0" w:hanging="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ind w:left="0" w:hanging="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Produtor Cultural: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ind w:left="0" w:hanging="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CNPJ:</w:t>
            </w:r>
          </w:p>
        </w:tc>
      </w:tr>
      <w:tr>
        <w:trPr>
          <w:trHeight w:val="312" w:hRule="atLeast"/>
        </w:trPr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ind w:left="0" w:hanging="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ind w:left="0" w:hanging="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ind w:left="0" w:hanging="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Responsável legal pelo CEPC: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ind w:left="0" w:hanging="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CPF:</w:t>
            </w:r>
          </w:p>
        </w:tc>
      </w:tr>
      <w:tr>
        <w:trPr>
          <w:trHeight w:val="360" w:hRule="atLeast"/>
        </w:trPr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ind w:left="0" w:hanging="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ind w:left="0" w:hanging="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ind w:left="0" w:hanging="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ind w:left="0" w:hanging="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Telefone:</w:t>
            </w:r>
          </w:p>
        </w:tc>
      </w:tr>
      <w:tr>
        <w:trPr>
          <w:trHeight w:val="342" w:hRule="atLeast"/>
        </w:trPr>
        <w:tc>
          <w:tcPr>
            <w:tcW w:w="6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ind w:left="0" w:hanging="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ind w:left="0" w:hanging="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51" w:hRule="atLeast"/>
        </w:trPr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ind w:left="0" w:hanging="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Informe os dados cadastrais conforme o registro junto ao Cadastro Estadual de Produtor Cultural.</w:t>
            </w:r>
          </w:p>
        </w:tc>
      </w:tr>
    </w:tbl>
    <w:p>
      <w:pPr>
        <w:pStyle w:val="Normal"/>
        <w:tabs>
          <w:tab w:val="clear" w:pos="720"/>
          <w:tab w:val="left" w:pos="0" w:leader="none"/>
        </w:tabs>
        <w:ind w:left="0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hd w:val="clear" w:color="auto" w:fill="DFDFDF"/>
        <w:ind w:left="0" w:right="-1134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2. PRAZO DE EXECUÇÃO</w:t>
      </w:r>
    </w:p>
    <w:p>
      <w:pPr>
        <w:pStyle w:val="Normal"/>
        <w:ind w:left="0" w:hanging="2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tabs>
          <w:tab w:val="clear" w:pos="720"/>
          <w:tab w:val="left" w:pos="0" w:leader="none"/>
        </w:tabs>
        <w:ind w:left="0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Início:</w:t>
      </w:r>
      <w:r>
        <w:rPr>
          <w:rFonts w:eastAsia="Arial" w:cs="Arial" w:ascii="Arial" w:hAnsi="Arial"/>
          <w:sz w:val="22"/>
          <w:szCs w:val="22"/>
        </w:rPr>
        <w:t xml:space="preserve"> Primeiro dia útil após o recebimento integral dos recursos financeiros na conta bancária do projeto. </w:t>
      </w:r>
      <w:r>
        <w:rPr>
          <w:rFonts w:eastAsia="Arial" w:cs="Arial" w:ascii="Arial" w:hAnsi="Arial"/>
          <w:b/>
          <w:sz w:val="22"/>
          <w:szCs w:val="22"/>
        </w:rPr>
        <w:t xml:space="preserve">Duração: </w:t>
      </w:r>
      <w:r>
        <w:rPr>
          <w:rFonts w:eastAsia="Arial" w:cs="Arial" w:ascii="Arial" w:hAnsi="Arial"/>
          <w:sz w:val="22"/>
          <w:szCs w:val="22"/>
        </w:rPr>
        <w:t>24 meses.</w:t>
      </w:r>
    </w:p>
    <w:p>
      <w:pPr>
        <w:pStyle w:val="Normal"/>
        <w:tabs>
          <w:tab w:val="clear" w:pos="720"/>
          <w:tab w:val="left" w:pos="0" w:leader="none"/>
        </w:tabs>
        <w:ind w:left="0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hd w:val="clear" w:color="auto" w:fill="DFDFDF"/>
        <w:ind w:left="0" w:right="-1134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3. EXECUÇÃO FÍSICA</w:t>
      </w:r>
    </w:p>
    <w:p>
      <w:pPr>
        <w:pStyle w:val="Normal"/>
        <w:ind w:left="0" w:hanging="2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ind w:left="0" w:hanging="2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tbl>
      <w:tblPr>
        <w:tblStyle w:val="afffffffffffffffffffffff9"/>
        <w:tblW w:w="101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40"/>
        <w:gridCol w:w="4020"/>
        <w:gridCol w:w="1440"/>
        <w:gridCol w:w="3884"/>
      </w:tblGrid>
      <w:tr>
        <w:trPr>
          <w:trHeight w:val="356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FDFDF" w:val="clear"/>
            <w:vAlign w:val="center"/>
          </w:tcPr>
          <w:p>
            <w:pPr>
              <w:pStyle w:val="Normal"/>
              <w:widowControl w:val="false"/>
              <w:spacing w:before="40" w:after="40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Item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40" w:after="40"/>
              <w:ind w:left="0" w:hanging="2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Meta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FDFDF" w:val="clear"/>
            <w:vAlign w:val="center"/>
          </w:tcPr>
          <w:p>
            <w:pPr>
              <w:pStyle w:val="Normal"/>
              <w:widowControl w:val="false"/>
              <w:spacing w:before="40" w:after="40"/>
              <w:ind w:left="0" w:hanging="2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Quantidade</w:t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FDFDF" w:val="clear"/>
            <w:vAlign w:val="center"/>
          </w:tcPr>
          <w:p>
            <w:pPr>
              <w:pStyle w:val="Normal"/>
              <w:widowControl w:val="false"/>
              <w:spacing w:before="40" w:after="40"/>
              <w:ind w:left="0" w:hanging="2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Forma de comprovação</w:t>
            </w:r>
          </w:p>
        </w:tc>
      </w:tr>
      <w:tr>
        <w:trPr>
          <w:trHeight w:val="356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40" w:after="40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1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0" w:hanging="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0" w:hanging="2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0" w:hanging="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356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40" w:after="40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2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0" w:hanging="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0" w:hanging="2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0" w:hanging="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356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40" w:after="40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3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0" w:hanging="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0" w:hanging="2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0" w:hanging="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356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40" w:after="40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4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0" w:hanging="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0" w:hanging="2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0" w:hanging="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356" w:hRule="atLeas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40" w:after="40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5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0" w:hanging="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0" w:hanging="2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3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0" w:hanging="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356" w:hRule="atLeast"/>
        </w:trPr>
        <w:tc>
          <w:tcPr>
            <w:tcW w:w="101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i/>
                <w:sz w:val="18"/>
                <w:szCs w:val="18"/>
              </w:rPr>
              <w:t>Meta:</w:t>
            </w:r>
            <w:r>
              <w:rPr>
                <w:rFonts w:eastAsia="Arial" w:cs="Arial" w:ascii="Arial" w:hAnsi="Arial"/>
                <w:i/>
                <w:sz w:val="18"/>
                <w:szCs w:val="18"/>
              </w:rPr>
              <w:t xml:space="preserve"> Informe todos os produtos listados como “objeto do projeto” e “retorno e contrapartida de interesse público” no item 3 (Dos projetos) do edital, conforme a finalidade na qual o seu projeto foi inscrito.</w:t>
            </w:r>
          </w:p>
          <w:p>
            <w:pPr>
              <w:pStyle w:val="Normal"/>
              <w:widowControl w:val="false"/>
              <w:ind w:left="0" w:hanging="2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i/>
                <w:sz w:val="18"/>
                <w:szCs w:val="18"/>
              </w:rPr>
              <w:t xml:space="preserve">Quantidade: </w:t>
            </w:r>
            <w:r>
              <w:rPr>
                <w:rFonts w:eastAsia="Arial" w:cs="Arial" w:ascii="Arial" w:hAnsi="Arial"/>
                <w:i/>
                <w:sz w:val="18"/>
                <w:szCs w:val="18"/>
              </w:rPr>
              <w:t>informe a quantidade a ser executada, conforme exigido no item 3 (Dos projetos)</w:t>
            </w:r>
          </w:p>
          <w:p>
            <w:pPr>
              <w:pStyle w:val="Normal"/>
              <w:widowControl w:val="false"/>
              <w:spacing w:before="40" w:after="40"/>
              <w:ind w:left="0" w:hanging="2"/>
              <w:jc w:val="both"/>
              <w:rPr>
                <w:rFonts w:ascii="Arial" w:hAnsi="Arial" w:eastAsia="Arial" w:cs="Arial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i/>
                <w:sz w:val="18"/>
                <w:szCs w:val="18"/>
              </w:rPr>
              <w:t>Formas de comprovação:</w:t>
            </w:r>
            <w:r>
              <w:rPr>
                <w:rFonts w:eastAsia="Arial" w:cs="Arial" w:ascii="Arial" w:hAnsi="Arial"/>
                <w:i/>
                <w:sz w:val="18"/>
                <w:szCs w:val="18"/>
              </w:rPr>
              <w:t xml:space="preserve"> Indique a forma de comprovação, de acordo com o produto a ser entregue.</w:t>
            </w:r>
          </w:p>
          <w:p>
            <w:pPr>
              <w:pStyle w:val="Normal"/>
              <w:widowControl w:val="false"/>
              <w:spacing w:before="40" w:after="40"/>
              <w:ind w:left="0" w:hanging="2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40" w:after="40"/>
              <w:ind w:left="0" w:hanging="2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/>
            </w:r>
          </w:p>
        </w:tc>
      </w:tr>
    </w:tbl>
    <w:p>
      <w:pPr>
        <w:pStyle w:val="Normal"/>
        <w:ind w:left="0" w:right="-11" w:hanging="2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ind w:left="0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hd w:val="clear" w:color="auto" w:fill="DFDFDF"/>
        <w:ind w:left="0" w:right="-1134"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4. PLANILHA ORÇAMENTÁRIA</w:t>
      </w:r>
    </w:p>
    <w:p>
      <w:pPr>
        <w:pStyle w:val="Normal"/>
        <w:ind w:left="0" w:right="-11" w:hanging="2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left="0" w:right="-11" w:hanging="2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A Planilha Orçamentária (Anexo II) é parte integrante do Plano de Trabalho, devendo ser anexada ao sistema </w:t>
      </w:r>
      <w:r>
        <w:rPr>
          <w:rFonts w:eastAsia="Arial" w:cs="Arial" w:ascii="Arial" w:hAnsi="Arial"/>
          <w:b/>
          <w:sz w:val="22"/>
          <w:szCs w:val="22"/>
          <w:u w:val="single"/>
        </w:rPr>
        <w:t>em arquivo separado</w:t>
      </w:r>
      <w:r>
        <w:rPr>
          <w:rFonts w:eastAsia="Arial" w:cs="Arial" w:ascii="Arial" w:hAnsi="Arial"/>
          <w:b/>
          <w:sz w:val="22"/>
          <w:szCs w:val="22"/>
        </w:rPr>
        <w:t xml:space="preserve">, em formato .pdf, </w:t>
      </w:r>
      <w:r>
        <w:rPr>
          <w:rFonts w:eastAsia="Arial" w:cs="Arial" w:ascii="Arial" w:hAnsi="Arial"/>
          <w:b/>
          <w:sz w:val="22"/>
          <w:szCs w:val="22"/>
          <w:u w:val="single"/>
        </w:rPr>
        <w:t>com assinatura do contador e do produtor cultural</w:t>
      </w:r>
      <w:r>
        <w:rPr>
          <w:rFonts w:eastAsia="Arial" w:cs="Arial" w:ascii="Arial" w:hAnsi="Arial"/>
          <w:b/>
          <w:sz w:val="22"/>
          <w:szCs w:val="22"/>
        </w:rPr>
        <w:t xml:space="preserve">.  </w:t>
      </w:r>
    </w:p>
    <w:p>
      <w:pPr>
        <w:pStyle w:val="Normal"/>
        <w:tabs>
          <w:tab w:val="clear" w:pos="720"/>
          <w:tab w:val="left" w:pos="0" w:leader="none"/>
        </w:tabs>
        <w:ind w:left="0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tbl>
      <w:tblPr>
        <w:tblStyle w:val="afffffffffffffffffffffffa"/>
        <w:tblW w:w="99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34"/>
        <w:gridCol w:w="4395"/>
      </w:tblGrid>
      <w:tr>
        <w:trPr/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ind w:left="0" w:hanging="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Nome do Contador: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ind w:left="0" w:hanging="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Número do registro no CRC:</w:t>
            </w:r>
          </w:p>
        </w:tc>
      </w:tr>
      <w:tr>
        <w:trPr>
          <w:trHeight w:val="205" w:hRule="atLeast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ind w:left="0" w:hanging="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ind w:left="0" w:hanging="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ind w:left="0" w:hanging="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20"/>
          <w:tab w:val="left" w:pos="1560" w:leader="none"/>
          <w:tab w:val="left" w:pos="3119" w:leader="none"/>
        </w:tabs>
        <w:ind w:left="0" w:hanging="2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tabs>
          <w:tab w:val="clear" w:pos="720"/>
          <w:tab w:val="left" w:pos="1560" w:leader="none"/>
          <w:tab w:val="left" w:pos="3119" w:leader="none"/>
        </w:tabs>
        <w:ind w:left="0" w:hanging="2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tabs>
          <w:tab w:val="clear" w:pos="720"/>
          <w:tab w:val="left" w:pos="1560" w:leader="none"/>
          <w:tab w:val="left" w:pos="3119" w:leader="none"/>
        </w:tabs>
        <w:ind w:left="0" w:hanging="2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Data:</w:t>
      </w:r>
    </w:p>
    <w:p>
      <w:pPr>
        <w:pStyle w:val="Normal"/>
        <w:tabs>
          <w:tab w:val="clear" w:pos="720"/>
          <w:tab w:val="left" w:pos="1560" w:leader="none"/>
          <w:tab w:val="left" w:pos="3119" w:leader="none"/>
        </w:tabs>
        <w:ind w:left="0" w:hanging="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___________________________</w:t>
        <w:tab/>
        <w:tab/>
        <w:tab/>
        <w:tab/>
        <w:t>_____________________________</w:t>
      </w:r>
    </w:p>
    <w:p>
      <w:pPr>
        <w:pStyle w:val="Normal"/>
        <w:tabs>
          <w:tab w:val="clear" w:pos="720"/>
          <w:tab w:val="left" w:pos="1560" w:leader="none"/>
          <w:tab w:val="left" w:pos="3119" w:leader="none"/>
        </w:tabs>
        <w:ind w:left="0" w:hanging="2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Assinatura Produtor Cultural</w:t>
        <w:tab/>
        <w:t xml:space="preserve"> </w:t>
        <w:tab/>
        <w:tab/>
        <w:tab/>
        <w:t>Assinatura do Contador</w:t>
        <w:tab/>
        <w:tab/>
        <w:tab/>
      </w:r>
    </w:p>
    <w:p>
      <w:pPr>
        <w:pStyle w:val="Normal"/>
        <w:tabs>
          <w:tab w:val="clear" w:pos="720"/>
          <w:tab w:val="left" w:pos="1560" w:leader="none"/>
          <w:tab w:val="left" w:pos="3119" w:leader="none"/>
        </w:tabs>
        <w:ind w:left="0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</w:rPr>
        <w:t>CEPC:</w:t>
        <w:tab/>
        <w:t xml:space="preserve"> </w:t>
        <w:tab/>
        <w:tab/>
        <w:tab/>
        <w:tab/>
        <w:t>CRC:</w:t>
        <w:tab/>
        <w:tab/>
        <w:tab/>
        <w:tab/>
        <w:tab/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134" w:right="758" w:gutter="0" w:header="284" w:top="1843" w:footer="451" w:bottom="709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MS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MT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ind w:left="0" w:hanging="2"/>
      <w:jc w:val="right"/>
      <w:rPr>
        <w:color w:val="000000"/>
      </w:rPr>
    </w:pPr>
    <w:r>
      <w:rPr>
        <w:rFonts w:eastAsia="Arial" w:cs="Arial" w:ascii="Arial" w:hAnsi="Arial"/>
        <w:color w:val="000000"/>
        <w:sz w:val="22"/>
        <w:szCs w:val="22"/>
      </w:rPr>
      <w:fldChar w:fldCharType="begin"/>
    </w:r>
    <w:r>
      <w:rPr>
        <w:sz w:val="22"/>
        <w:szCs w:val="22"/>
        <w:rFonts w:eastAsia="Arial" w:cs="Arial" w:ascii="Arial" w:hAnsi="Arial"/>
        <w:color w:val="000000"/>
      </w:rPr>
      <w:instrText xml:space="preserve"> PAGE </w:instrText>
    </w:r>
    <w:r>
      <w:rPr>
        <w:sz w:val="22"/>
        <w:szCs w:val="22"/>
        <w:rFonts w:eastAsia="Arial" w:cs="Arial" w:ascii="Arial" w:hAnsi="Arial"/>
        <w:color w:val="000000"/>
      </w:rPr>
      <w:fldChar w:fldCharType="separate"/>
    </w:r>
    <w:r>
      <w:rPr>
        <w:sz w:val="22"/>
        <w:szCs w:val="22"/>
        <w:rFonts w:eastAsia="Arial" w:cs="Arial" w:ascii="Arial" w:hAnsi="Arial"/>
        <w:color w:val="000000"/>
      </w:rPr>
      <w:t>1</w:t>
    </w:r>
    <w:r>
      <w:rPr>
        <w:sz w:val="22"/>
        <w:szCs w:val="22"/>
        <w:rFonts w:eastAsia="Arial" w:cs="Arial" w:ascii="Arial" w:hAnsi="Arial"/>
        <w:color w:val="000000"/>
      </w:rPr>
      <w:fldChar w:fldCharType="end"/>
    </w:r>
  </w:p>
  <w:p>
    <w:pPr>
      <w:pStyle w:val="Normal"/>
      <w:pBdr>
        <w:top w:val="single" w:sz="4" w:space="1" w:color="000000"/>
      </w:pBdr>
      <w:tabs>
        <w:tab w:val="clear" w:pos="720"/>
        <w:tab w:val="left" w:pos="0" w:leader="none"/>
      </w:tabs>
      <w:ind w:left="0" w:hanging="2"/>
      <w:jc w:val="center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b/>
        <w:sz w:val="22"/>
        <w:szCs w:val="22"/>
      </w:rPr>
      <w:t>Edital Sedac nº 01/2022 FAC Filma RS</w:t>
    </w:r>
  </w:p>
  <w:p>
    <w:pPr>
      <w:pStyle w:val="Normal"/>
      <w:pBdr>
        <w:top w:val="single" w:sz="4" w:space="1" w:color="000000"/>
      </w:pBdr>
      <w:tabs>
        <w:tab w:val="clear" w:pos="720"/>
        <w:tab w:val="left" w:pos="0" w:leader="none"/>
      </w:tabs>
      <w:ind w:left="0" w:hanging="2"/>
      <w:jc w:val="center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ind w:left="0" w:hanging="2"/>
      <w:jc w:val="right"/>
      <w:rPr>
        <w:color w:val="000000"/>
      </w:rPr>
    </w:pPr>
    <w:r>
      <w:rPr>
        <w:rFonts w:eastAsia="Arial" w:cs="Arial" w:ascii="Arial" w:hAnsi="Arial"/>
        <w:color w:val="000000"/>
        <w:sz w:val="22"/>
        <w:szCs w:val="22"/>
      </w:rPr>
      <w:fldChar w:fldCharType="begin"/>
    </w:r>
    <w:r>
      <w:rPr>
        <w:sz w:val="22"/>
        <w:szCs w:val="22"/>
        <w:rFonts w:eastAsia="Arial" w:cs="Arial" w:ascii="Arial" w:hAnsi="Arial"/>
        <w:color w:val="000000"/>
      </w:rPr>
      <w:instrText xml:space="preserve"> PAGE </w:instrText>
    </w:r>
    <w:r>
      <w:rPr>
        <w:sz w:val="22"/>
        <w:szCs w:val="22"/>
        <w:rFonts w:eastAsia="Arial" w:cs="Arial" w:ascii="Arial" w:hAnsi="Arial"/>
        <w:color w:val="000000"/>
      </w:rPr>
      <w:fldChar w:fldCharType="separate"/>
    </w:r>
    <w:r>
      <w:rPr>
        <w:sz w:val="22"/>
        <w:szCs w:val="22"/>
        <w:rFonts w:eastAsia="Arial" w:cs="Arial" w:ascii="Arial" w:hAnsi="Arial"/>
        <w:color w:val="000000"/>
      </w:rPr>
      <w:t>1</w:t>
    </w:r>
    <w:r>
      <w:rPr>
        <w:sz w:val="22"/>
        <w:szCs w:val="22"/>
        <w:rFonts w:eastAsia="Arial" w:cs="Arial" w:ascii="Arial" w:hAnsi="Arial"/>
        <w:color w:val="000000"/>
      </w:rPr>
      <w:fldChar w:fldCharType="end"/>
    </w:r>
  </w:p>
  <w:p>
    <w:pPr>
      <w:pStyle w:val="Normal"/>
      <w:pBdr>
        <w:top w:val="single" w:sz="4" w:space="1" w:color="000000"/>
      </w:pBdr>
      <w:tabs>
        <w:tab w:val="clear" w:pos="720"/>
        <w:tab w:val="left" w:pos="0" w:leader="none"/>
      </w:tabs>
      <w:ind w:left="0" w:hanging="2"/>
      <w:jc w:val="center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b/>
        <w:sz w:val="22"/>
        <w:szCs w:val="22"/>
      </w:rPr>
      <w:t>Edital Sedac nº 01/2022 FAC Filma RS</w:t>
    </w:r>
  </w:p>
  <w:p>
    <w:pPr>
      <w:pStyle w:val="Normal"/>
      <w:pBdr>
        <w:top w:val="single" w:sz="4" w:space="1" w:color="000000"/>
      </w:pBdr>
      <w:tabs>
        <w:tab w:val="clear" w:pos="720"/>
        <w:tab w:val="left" w:pos="0" w:leader="none"/>
      </w:tabs>
      <w:ind w:left="0" w:hanging="2"/>
      <w:jc w:val="center"/>
      <w:rPr>
        <w:rFonts w:ascii="Arial" w:hAnsi="Arial" w:eastAsia="Arial" w:cs="Arial"/>
        <w:sz w:val="22"/>
        <w:szCs w:val="22"/>
      </w:rPr>
    </w:pPr>
    <w:r>
      <w:rPr>
        <w:rFonts w:eastAsia="Arial" w:cs="Arial" w:ascii="Arial" w:hAnsi="Arial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0" w:hanging="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ind w:left="0" w:hanging="2"/>
      <w:jc w:val="right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color w:val="000000"/>
      </w:rPr>
    </w:r>
  </w:p>
  <w:p>
    <w:pPr>
      <w:pStyle w:val="Normal"/>
      <w:widowControl w:val="false"/>
      <w:tabs>
        <w:tab w:val="clear" w:pos="720"/>
        <w:tab w:val="center" w:pos="4252" w:leader="none"/>
        <w:tab w:val="center" w:pos="5174" w:leader="none"/>
        <w:tab w:val="right" w:pos="8504" w:leader="none"/>
        <w:tab w:val="right" w:pos="10348" w:leader="none"/>
      </w:tabs>
      <w:ind w:left="0" w:hanging="2"/>
      <w:jc w:val="right"/>
      <w:rPr>
        <w:color w:val="000000"/>
      </w:rPr>
    </w:pPr>
    <w:r>
      <w:rPr>
        <w:color w:val="000000"/>
      </w:rPr>
      <w:tab/>
      <w:tab/>
    </w:r>
    <w:r>
      <w:rPr/>
      <w:drawing>
        <wp:inline distT="0" distB="0" distL="0" distR="0">
          <wp:extent cx="1034415" cy="742950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774190" cy="733425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ind w:left="0" w:hanging="2"/>
      <w:jc w:val="right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color w:val="000000"/>
      </w:rPr>
    </w:r>
  </w:p>
  <w:p>
    <w:pPr>
      <w:pStyle w:val="Normal"/>
      <w:widowControl w:val="false"/>
      <w:tabs>
        <w:tab w:val="clear" w:pos="720"/>
        <w:tab w:val="center" w:pos="4252" w:leader="none"/>
        <w:tab w:val="center" w:pos="5174" w:leader="none"/>
        <w:tab w:val="right" w:pos="8504" w:leader="none"/>
        <w:tab w:val="right" w:pos="10348" w:leader="none"/>
      </w:tabs>
      <w:ind w:left="0" w:hanging="2"/>
      <w:jc w:val="right"/>
      <w:rPr>
        <w:color w:val="000000"/>
      </w:rPr>
    </w:pPr>
    <w:r>
      <w:rPr>
        <w:color w:val="000000"/>
      </w:rPr>
      <w:tab/>
      <w:tab/>
    </w:r>
    <w:r>
      <w:rPr/>
      <w:drawing>
        <wp:inline distT="0" distB="0" distL="0" distR="0">
          <wp:extent cx="1034415" cy="742950"/>
          <wp:effectExtent l="0" t="0" r="0" b="0"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774190" cy="733425"/>
          <wp:effectExtent l="0" t="0" r="0" b="0"/>
          <wp:docPr id="4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uppressAutoHyphens w:val="false"/>
      <w:jc w:val="center"/>
    </w:pPr>
    <w:rPr>
      <w:rFonts w:ascii="TrebuchetMS" w:hAnsi="TrebuchetMS"/>
      <w:b/>
      <w:color w:val="000000"/>
      <w:sz w:val="22"/>
      <w:lang w:eastAsia="ar-SA"/>
    </w:rPr>
  </w:style>
  <w:style w:type="paragraph" w:styleId="Ttulo2">
    <w:name w:val="Heading 2"/>
    <w:basedOn w:val="Normal"/>
    <w:next w:val="Normal"/>
    <w:qFormat/>
    <w:pPr>
      <w:keepNext w:val="true"/>
      <w:suppressAutoHyphens w:val="false"/>
      <w:jc w:val="center"/>
      <w:outlineLvl w:val="1"/>
    </w:pPr>
    <w:rPr>
      <w:rFonts w:ascii="Arial" w:hAnsi="Arial"/>
      <w:b/>
      <w:sz w:val="16"/>
      <w:lang w:eastAsia="ar-SA"/>
    </w:rPr>
  </w:style>
  <w:style w:type="paragraph" w:styleId="Ttulo3">
    <w:name w:val="Heading 3"/>
    <w:basedOn w:val="Normal"/>
    <w:next w:val="Normal"/>
    <w:qFormat/>
    <w:pPr>
      <w:keepNext w:val="true"/>
      <w:suppressAutoHyphens w:val="false"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 w:val="true"/>
      <w:suppressAutoHyphens w:val="false"/>
      <w:spacing w:lineRule="auto" w:line="360" w:before="120" w:after="0"/>
      <w:jc w:val="both"/>
      <w:outlineLvl w:val="3"/>
    </w:pPr>
    <w:rPr>
      <w:rFonts w:ascii="Arial" w:hAnsi="Arial"/>
      <w:b/>
      <w:sz w:val="22"/>
      <w:lang w:eastAsia="ar-SA"/>
    </w:rPr>
  </w:style>
  <w:style w:type="paragraph" w:styleId="Ttulo5">
    <w:name w:val="Heading 5"/>
    <w:basedOn w:val="Normal"/>
    <w:next w:val="Normal"/>
    <w:qFormat/>
    <w:pPr>
      <w:suppressAutoHyphens w:val="false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qFormat/>
    <w:pPr>
      <w:suppressAutoHyphens w:val="false"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qFormat/>
    <w:rPr>
      <w:rFonts w:ascii="Cambria" w:hAnsi="Cambria"/>
      <w:b/>
      <w:bCs/>
      <w:w w:val="100"/>
      <w:position w:val="0"/>
      <w:sz w:val="26"/>
      <w:sz w:val="26"/>
      <w:szCs w:val="26"/>
      <w:effect w:val="none"/>
      <w:vertAlign w:val="baseline"/>
      <w:em w:val="none"/>
      <w:lang w:eastAsia="zh-CN"/>
    </w:rPr>
  </w:style>
  <w:style w:type="character" w:styleId="Ttulo5Char" w:customStyle="1">
    <w:name w:val="Título 5 Char"/>
    <w:qFormat/>
    <w:rPr>
      <w:rFonts w:ascii="Calibri" w:hAnsi="Calibri" w:eastAsia="Times New Roman" w:cs="Times New Roman"/>
      <w:b/>
      <w:bCs/>
      <w:i/>
      <w:iCs/>
      <w:w w:val="100"/>
      <w:position w:val="0"/>
      <w:sz w:val="26"/>
      <w:sz w:val="26"/>
      <w:szCs w:val="26"/>
      <w:effect w:val="none"/>
      <w:vertAlign w:val="baseline"/>
      <w:em w:val="none"/>
      <w:lang w:eastAsia="ar-SA"/>
    </w:rPr>
  </w:style>
  <w:style w:type="character" w:styleId="Ttulo6Char" w:customStyle="1">
    <w:name w:val="Título 6 Char"/>
    <w:qFormat/>
    <w:rPr>
      <w:rFonts w:ascii="Calibri" w:hAnsi="Calibri" w:eastAsia="Times New Roman" w:cs="Times New Roman"/>
      <w:b/>
      <w:bCs/>
      <w:w w:val="100"/>
      <w:position w:val="0"/>
      <w:sz w:val="22"/>
      <w:sz w:val="22"/>
      <w:szCs w:val="22"/>
      <w:effect w:val="none"/>
      <w:vertAlign w:val="baseline"/>
      <w:em w:val="none"/>
      <w:lang w:eastAsia="ar-SA"/>
    </w:rPr>
  </w:style>
  <w:style w:type="character" w:styleId="AbsatzStandardschriftart" w:customStyle="1">
    <w:name w:val="Absatz-Standardschriftar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AbsatzStandardschriftart" w:customStyle="1">
    <w:name w:val="WW-Absatz-Standardschriftar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0" w:customStyle="1">
    <w:name w:val="WW8Num1z0"/>
    <w:qFormat/>
    <w:rPr>
      <w:rFonts w:ascii="Wingdings" w:hAnsi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Wingdings" w:hAnsi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6z0" w:customStyle="1">
    <w:name w:val="WW8Num6z0"/>
    <w:qFormat/>
    <w:rPr>
      <w:rFonts w:ascii="Wingdings" w:hAnsi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11z0" w:customStyle="1">
    <w:name w:val="WW8Num11z0"/>
    <w:qFormat/>
    <w:rPr>
      <w:rFonts w:ascii="Wingdings" w:hAnsi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13z0" w:customStyle="1">
    <w:name w:val="WW8Num13z0"/>
    <w:qFormat/>
    <w:rPr>
      <w:rFonts w:ascii="Wingdings" w:hAnsi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17z0" w:customStyle="1">
    <w:name w:val="WW8Num17z0"/>
    <w:qFormat/>
    <w:rPr>
      <w:rFonts w:ascii="Wingdings" w:hAnsi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19z0" w:customStyle="1">
    <w:name w:val="WW8Num19z0"/>
    <w:qFormat/>
    <w:rPr>
      <w:rFonts w:ascii="Wingdings" w:hAnsi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21z0" w:customStyle="1">
    <w:name w:val="WW8Num21z0"/>
    <w:qFormat/>
    <w:rPr>
      <w:rFonts w:ascii="Symbol" w:hAnsi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21z1" w:customStyle="1">
    <w:name w:val="WW8Num21z1"/>
    <w:qFormat/>
    <w:rPr>
      <w:rFonts w:ascii="Courier New" w:hAnsi="Courier New" w:cs="SimSun"/>
      <w:w w:val="100"/>
      <w:position w:val="0"/>
      <w:sz w:val="20"/>
      <w:sz w:val="20"/>
      <w:effect w:val="none"/>
      <w:vertAlign w:val="baseline"/>
      <w:em w:val="none"/>
    </w:rPr>
  </w:style>
  <w:style w:type="character" w:styleId="WW8Num21z2" w:customStyle="1">
    <w:name w:val="WW8Num21z2"/>
    <w:qFormat/>
    <w:rPr>
      <w:rFonts w:ascii="Wingdings" w:hAnsi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34z0" w:customStyle="1">
    <w:name w:val="WW8Num34z0"/>
    <w:qFormat/>
    <w:rPr>
      <w:rFonts w:ascii="Symbol" w:hAnsi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34z1" w:customStyle="1">
    <w:name w:val="WW8Num34z1"/>
    <w:qFormat/>
    <w:rPr>
      <w:rFonts w:ascii="Courier New" w:hAnsi="Courier New" w:cs="SimSun"/>
      <w:w w:val="100"/>
      <w:position w:val="0"/>
      <w:sz w:val="20"/>
      <w:sz w:val="20"/>
      <w:effect w:val="none"/>
      <w:vertAlign w:val="baseline"/>
      <w:em w:val="none"/>
    </w:rPr>
  </w:style>
  <w:style w:type="character" w:styleId="WW8Num34z2" w:customStyle="1">
    <w:name w:val="WW8Num34z2"/>
    <w:qFormat/>
    <w:rPr>
      <w:rFonts w:ascii="Wingdings" w:hAnsi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38z0" w:customStyle="1">
    <w:name w:val="WW8Num38z0"/>
    <w:qFormat/>
    <w:rPr>
      <w:rFonts w:ascii="Wingdings" w:hAnsi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39z0" w:customStyle="1">
    <w:name w:val="WW8Num39z0"/>
    <w:qFormat/>
    <w:rPr>
      <w:rFonts w:ascii="Wingdings" w:hAnsi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WW8Num41z0" w:customStyle="1">
    <w:name w:val="WW8Num41z0"/>
    <w:qFormat/>
    <w:rPr>
      <w:rFonts w:ascii="Symbol" w:hAnsi="Symbol"/>
      <w:w w:val="100"/>
      <w:position w:val="0"/>
      <w:sz w:val="20"/>
      <w:sz w:val="20"/>
      <w:effect w:val="none"/>
      <w:vertAlign w:val="baseline"/>
      <w:em w:val="none"/>
    </w:rPr>
  </w:style>
  <w:style w:type="character" w:styleId="WW8Num41z1" w:customStyle="1">
    <w:name w:val="WW8Num41z1"/>
    <w:qFormat/>
    <w:rPr>
      <w:rFonts w:ascii="Courier New" w:hAnsi="Courier New" w:cs="SimSun"/>
      <w:w w:val="100"/>
      <w:position w:val="0"/>
      <w:sz w:val="20"/>
      <w:sz w:val="20"/>
      <w:effect w:val="none"/>
      <w:vertAlign w:val="baseline"/>
      <w:em w:val="none"/>
    </w:rPr>
  </w:style>
  <w:style w:type="character" w:styleId="WW8Num41z2" w:customStyle="1">
    <w:name w:val="WW8Num41z2"/>
    <w:qFormat/>
    <w:rPr>
      <w:rFonts w:ascii="Wingdings" w:hAnsi="Wingdings"/>
      <w:w w:val="100"/>
      <w:position w:val="0"/>
      <w:sz w:val="20"/>
      <w:sz w:val="20"/>
      <w:effect w:val="none"/>
      <w:vertAlign w:val="baseline"/>
      <w:em w:val="none"/>
    </w:rPr>
  </w:style>
  <w:style w:type="character" w:styleId="Fontepargpadro1" w:customStyle="1">
    <w:name w:val="Fonte parág. padrão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aracteresdenotaderodap" w:customStyle="1">
    <w:name w:val="Caracteres de nota de rodapé"/>
    <w:qFormat/>
    <w:rPr>
      <w:w w:val="100"/>
      <w:effect w:val="none"/>
      <w:vertAlign w:val="superscript"/>
      <w:em w:val="none"/>
    </w:rPr>
  </w:style>
  <w:style w:type="character" w:styleId="LinkdaInternet" w:customStyle="1">
    <w:name w:val="Link da Internet"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Refdecomentrio1" w:customStyle="1">
    <w:name w:val="Ref. de comentário1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Pagenumber">
    <w:name w:val="page number"/>
    <w:basedOn w:val="Fontepargpadro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Ncoradanotaderodap" w:customStyle="1">
    <w:name w:val="Âncora da nota de rodapé"/>
    <w:rPr>
      <w:w w:val="100"/>
      <w:effect w:val="none"/>
      <w:vertAlign w:val="superscript"/>
      <w:em w:val="none"/>
    </w:rPr>
  </w:style>
  <w:style w:type="character" w:styleId="FootnoteCharacters" w:customStyle="1">
    <w:name w:val="Footnote Characters"/>
    <w:qFormat/>
    <w:rPr>
      <w:w w:val="100"/>
      <w:effect w:val="none"/>
      <w:vertAlign w:val="superscript"/>
      <w:em w:val="none"/>
    </w:rPr>
  </w:style>
  <w:style w:type="character" w:styleId="Caracteresdenotadefim" w:customStyle="1">
    <w:name w:val="Caracteres de nota de fim"/>
    <w:qFormat/>
    <w:rPr>
      <w:w w:val="100"/>
      <w:effect w:val="none"/>
      <w:vertAlign w:val="superscript"/>
      <w:em w:val="none"/>
    </w:rPr>
  </w:style>
  <w:style w:type="character" w:styleId="WWCaracteresdenotadefim" w:customStyle="1">
    <w:name w:val="WW-Caracteres de nota de fim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Smbolosdenumerao" w:customStyle="1">
    <w:name w:val="Símbolos de numeraçã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Ncoradanotadefim" w:customStyle="1">
    <w:name w:val="Âncora da nota de fim"/>
    <w:rPr>
      <w:w w:val="100"/>
      <w:effect w:val="none"/>
      <w:vertAlign w:val="superscript"/>
      <w:em w:val="none"/>
    </w:rPr>
  </w:style>
  <w:style w:type="character" w:styleId="EndnoteCharacters" w:customStyle="1">
    <w:name w:val="Endnote Characters"/>
    <w:qFormat/>
    <w:rPr>
      <w:w w:val="100"/>
      <w:effect w:val="none"/>
      <w:vertAlign w:val="superscript"/>
      <w:em w:val="none"/>
    </w:rPr>
  </w:style>
  <w:style w:type="character" w:styleId="CorpodetextoChar" w:customStyle="1">
    <w:name w:val="Corpo de texto Char"/>
    <w:qFormat/>
    <w:rPr>
      <w:rFonts w:ascii="Arial" w:hAnsi="Arial"/>
      <w:color w:val="000000"/>
      <w:w w:val="100"/>
      <w:position w:val="0"/>
      <w:sz w:val="22"/>
      <w:sz w:val="22"/>
      <w:effect w:val="none"/>
      <w:vertAlign w:val="baseline"/>
      <w:em w:val="none"/>
      <w:lang w:eastAsia="ar-SA"/>
    </w:rPr>
  </w:style>
  <w:style w:type="character" w:styleId="CabealhoChar" w:customStyle="1">
    <w:name w:val="Cabeçalho Char"/>
    <w:qFormat/>
    <w:rPr>
      <w:w w:val="100"/>
      <w:position w:val="0"/>
      <w:sz w:val="20"/>
      <w:sz w:val="20"/>
      <w:effect w:val="none"/>
      <w:vertAlign w:val="baseline"/>
      <w:em w:val="none"/>
      <w:lang w:eastAsia="ar-SA"/>
    </w:rPr>
  </w:style>
  <w:style w:type="character" w:styleId="RodapChar" w:customStyle="1">
    <w:name w:val="Rodapé Char"/>
    <w:qFormat/>
    <w:rPr>
      <w:w w:val="100"/>
      <w:position w:val="0"/>
      <w:sz w:val="20"/>
      <w:sz w:val="20"/>
      <w:effect w:val="none"/>
      <w:vertAlign w:val="baseline"/>
      <w:em w:val="none"/>
      <w:lang w:eastAsia="ar-SA"/>
    </w:rPr>
  </w:style>
  <w:style w:type="character" w:styleId="TextodenotaderodapChar" w:customStyle="1">
    <w:name w:val="Texto de nota de rodapé Char"/>
    <w:qFormat/>
    <w:rPr>
      <w:w w:val="100"/>
      <w:position w:val="0"/>
      <w:sz w:val="20"/>
      <w:sz w:val="20"/>
      <w:effect w:val="none"/>
      <w:vertAlign w:val="baseline"/>
      <w:em w:val="none"/>
      <w:lang w:eastAsia="ar-SA"/>
    </w:rPr>
  </w:style>
  <w:style w:type="character" w:styleId="Strong">
    <w:name w:val="Strong"/>
    <w:qFormat/>
    <w:rPr>
      <w:b/>
      <w:bCs/>
      <w:w w:val="100"/>
      <w:position w:val="0"/>
      <w:sz w:val="20"/>
      <w:sz w:val="20"/>
      <w:effect w:val="none"/>
      <w:vertAlign w:val="baseline"/>
      <w:em w:val="none"/>
    </w:rPr>
  </w:style>
  <w:style w:type="character" w:styleId="Appleconvertedspace" w:customStyle="1">
    <w:name w:val="apple-converted-space"/>
    <w:basedOn w:val="DefaultParagraphFon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Linkdainternetvisitado">
    <w:name w:val="Link da internet visitado"/>
    <w:qFormat/>
    <w:rPr>
      <w:color w:val="800080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qFormat/>
    <w:rPr>
      <w:w w:val="100"/>
      <w:position w:val="0"/>
      <w:sz w:val="20"/>
      <w:sz w:val="20"/>
      <w:effect w:val="none"/>
      <w:vertAlign w:val="baseline"/>
      <w:em w:val="none"/>
      <w:lang w:eastAsia="ar-SA"/>
    </w:rPr>
  </w:style>
  <w:style w:type="character" w:styleId="MapadoDocumentoChar" w:customStyle="1">
    <w:name w:val="Mapa do Document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eastAsia="ar-SA"/>
    </w:rPr>
  </w:style>
  <w:style w:type="character" w:styleId="TextodenotadefimChar" w:customStyle="1">
    <w:name w:val="Texto de nota de fim Char"/>
    <w:qFormat/>
    <w:rPr>
      <w:w w:val="100"/>
      <w:position w:val="0"/>
      <w:sz w:val="20"/>
      <w:sz w:val="20"/>
      <w:effect w:val="none"/>
      <w:vertAlign w:val="baseline"/>
      <w:em w:val="none"/>
      <w:lang w:eastAsia="ar-SA"/>
    </w:rPr>
  </w:style>
  <w:style w:type="character" w:styleId="Nfase">
    <w:name w:val="Ênfase"/>
    <w:qFormat/>
    <w:rPr>
      <w:i/>
      <w:iCs/>
      <w:w w:val="100"/>
      <w:position w:val="0"/>
      <w:sz w:val="20"/>
      <w:sz w:val="20"/>
      <w:effect w:val="none"/>
      <w:vertAlign w:val="baseline"/>
      <w:em w:val="none"/>
    </w:rPr>
  </w:style>
  <w:style w:type="character" w:styleId="EndereoHTMLChar" w:customStyle="1">
    <w:name w:val="Endereço HTML Char"/>
    <w:qFormat/>
    <w:rPr>
      <w:i/>
      <w:i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AssuntodocomentrioChar" w:customStyle="1">
    <w:name w:val="Assunto do comentário Char"/>
    <w:qFormat/>
    <w:rPr>
      <w:b/>
      <w:bCs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TextodecomentrioChar1" w:customStyle="1">
    <w:name w:val="Texto de comentário Char1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CabealhoChar1" w:customStyle="1">
    <w:name w:val="Cabeçalho Char1"/>
    <w:qFormat/>
    <w:rPr>
      <w:w w:val="100"/>
      <w:position w:val="0"/>
      <w:sz w:val="20"/>
      <w:sz w:val="20"/>
      <w:effect w:val="none"/>
      <w:vertAlign w:val="baseline"/>
      <w:em w:val="none"/>
      <w:lang w:eastAsia="ar-SA"/>
    </w:rPr>
  </w:style>
  <w:style w:type="character" w:styleId="RodapChar1" w:customStyle="1">
    <w:name w:val="Rodapé Char1"/>
    <w:qFormat/>
    <w:rPr>
      <w:w w:val="100"/>
      <w:position w:val="0"/>
      <w:sz w:val="20"/>
      <w:sz w:val="20"/>
      <w:effect w:val="none"/>
      <w:vertAlign w:val="baseline"/>
      <w:em w:val="none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uppressAutoHyphens w:val="false"/>
      <w:spacing w:before="120" w:after="120"/>
      <w:jc w:val="both"/>
    </w:pPr>
    <w:rPr>
      <w:rFonts w:ascii="Arial" w:hAnsi="Arial"/>
      <w:color w:val="000000"/>
      <w:sz w:val="22"/>
      <w:lang w:eastAsia="ar-SA"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suppressAutoHyphens w:val="false"/>
    </w:pPr>
    <w:rPr>
      <w:lang w:eastAsia="ar-SA"/>
    </w:rPr>
  </w:style>
  <w:style w:type="paragraph" w:styleId="Ttulododocumento">
    <w:name w:val="Title"/>
    <w:basedOn w:val="Normal"/>
    <w:next w:val="Corpodotexto"/>
    <w:qFormat/>
    <w:pPr>
      <w:keepNext w:val="true"/>
      <w:suppressAutoHyphens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ar-SA"/>
    </w:rPr>
  </w:style>
  <w:style w:type="paragraph" w:styleId="Caption">
    <w:name w:val="caption"/>
    <w:basedOn w:val="Normal"/>
    <w:qFormat/>
    <w:pPr>
      <w:suppressLineNumbers/>
      <w:suppressAutoHyphens w:val="false"/>
      <w:spacing w:before="120" w:after="120"/>
    </w:pPr>
    <w:rPr>
      <w:i/>
      <w:iCs/>
      <w:sz w:val="24"/>
      <w:szCs w:val="24"/>
      <w:lang w:eastAsia="ar-SA"/>
    </w:rPr>
  </w:style>
  <w:style w:type="paragraph" w:styleId="Ttulo11" w:customStyle="1">
    <w:name w:val="Título1"/>
    <w:basedOn w:val="Normal"/>
    <w:next w:val="Corpodotexto"/>
    <w:qFormat/>
    <w:pPr>
      <w:keepNext w:val="true"/>
      <w:suppressAutoHyphens w:val="false"/>
      <w:spacing w:before="240" w:after="120"/>
    </w:pPr>
    <w:rPr>
      <w:rFonts w:ascii="Arial" w:hAnsi="Arial" w:eastAsia="MS Mincho" w:cs="Tahoma"/>
      <w:sz w:val="28"/>
      <w:szCs w:val="28"/>
      <w:lang w:eastAsia="ar-SA"/>
    </w:rPr>
  </w:style>
  <w:style w:type="paragraph" w:styleId="Legenda1" w:customStyle="1">
    <w:name w:val="Legenda1"/>
    <w:basedOn w:val="Normal"/>
    <w:qFormat/>
    <w:pPr>
      <w:suppressLineNumbers/>
      <w:suppressAutoHyphens w:val="false"/>
      <w:spacing w:before="120" w:after="120"/>
    </w:pPr>
    <w:rPr>
      <w:i/>
      <w:iCs/>
      <w:sz w:val="24"/>
      <w:szCs w:val="24"/>
      <w:lang w:eastAsia="ar-SA"/>
    </w:rPr>
  </w:style>
  <w:style w:type="paragraph" w:styleId="CabealhoeRodap" w:customStyle="1">
    <w:name w:val="Cabeçalho e Rodapé"/>
    <w:basedOn w:val="Normal"/>
    <w:qFormat/>
    <w:pPr>
      <w:suppressAutoHyphens w:val="false"/>
    </w:pPr>
    <w:rPr>
      <w:lang w:eastAsia="ar-SA"/>
    </w:rPr>
  </w:style>
  <w:style w:type="paragraph" w:styleId="Cabealho">
    <w:name w:val="Header"/>
    <w:basedOn w:val="Normal"/>
    <w:qFormat/>
    <w:pPr>
      <w:tabs>
        <w:tab w:val="clear" w:pos="720"/>
        <w:tab w:val="center" w:pos="4252" w:leader="none"/>
        <w:tab w:val="right" w:pos="8504" w:leader="none"/>
      </w:tabs>
      <w:suppressAutoHyphens w:val="false"/>
    </w:pPr>
    <w:rPr>
      <w:lang w:eastAsia="ar-SA"/>
    </w:rPr>
  </w:style>
  <w:style w:type="paragraph" w:styleId="Rodap">
    <w:name w:val="Footer"/>
    <w:basedOn w:val="Normal"/>
    <w:qFormat/>
    <w:pPr>
      <w:tabs>
        <w:tab w:val="clear" w:pos="720"/>
        <w:tab w:val="center" w:pos="4252" w:leader="none"/>
        <w:tab w:val="right" w:pos="8504" w:leader="none"/>
      </w:tabs>
      <w:suppressAutoHyphens w:val="false"/>
    </w:pPr>
    <w:rPr>
      <w:lang w:eastAsia="ar-SA"/>
    </w:rPr>
  </w:style>
  <w:style w:type="paragraph" w:styleId="Notaderodap">
    <w:name w:val="Footnote Text"/>
    <w:basedOn w:val="Normal"/>
    <w:pPr>
      <w:suppressAutoHyphens w:val="false"/>
    </w:pPr>
    <w:rPr>
      <w:lang w:eastAsia="ar-SA"/>
    </w:rPr>
  </w:style>
  <w:style w:type="paragraph" w:styleId="Corpodotextorecuado">
    <w:name w:val="Body Text Indent"/>
    <w:basedOn w:val="Normal"/>
    <w:pPr>
      <w:suppressAutoHyphens w:val="false"/>
      <w:spacing w:before="120" w:after="120"/>
      <w:ind w:left="-1" w:firstLine="284"/>
      <w:jc w:val="both"/>
    </w:pPr>
    <w:rPr>
      <w:rFonts w:ascii="Arial" w:hAnsi="Arial"/>
      <w:color w:val="000000"/>
      <w:sz w:val="22"/>
      <w:lang w:eastAsia="ar-SA"/>
    </w:rPr>
  </w:style>
  <w:style w:type="paragraph" w:styleId="Recuodecorpodetexto21" w:customStyle="1">
    <w:name w:val="Recuo de corpo de texto 21"/>
    <w:basedOn w:val="Normal"/>
    <w:qFormat/>
    <w:pPr>
      <w:suppressAutoHyphens w:val="false"/>
      <w:spacing w:before="120" w:after="120"/>
      <w:ind w:left="567" w:hanging="283"/>
      <w:jc w:val="both"/>
    </w:pPr>
    <w:rPr>
      <w:rFonts w:ascii="Arial" w:hAnsi="Arial"/>
      <w:color w:val="000000"/>
      <w:sz w:val="22"/>
      <w:lang w:eastAsia="ar-SA"/>
    </w:rPr>
  </w:style>
  <w:style w:type="paragraph" w:styleId="Recuodecorpodetexto31" w:customStyle="1">
    <w:name w:val="Recuo de corpo de texto 31"/>
    <w:basedOn w:val="Normal"/>
    <w:qFormat/>
    <w:pPr>
      <w:suppressAutoHyphens w:val="false"/>
      <w:ind w:left="568" w:hanging="284"/>
      <w:jc w:val="both"/>
    </w:pPr>
    <w:rPr>
      <w:rFonts w:ascii="Arial" w:hAnsi="Arial"/>
      <w:color w:val="000000"/>
      <w:sz w:val="22"/>
      <w:lang w:eastAsia="ar-SA"/>
    </w:rPr>
  </w:style>
  <w:style w:type="paragraph" w:styleId="Corpodetexto21" w:customStyle="1">
    <w:name w:val="Corpo de texto 21"/>
    <w:basedOn w:val="Normal"/>
    <w:qFormat/>
    <w:pPr>
      <w:suppressAutoHyphens w:val="false"/>
      <w:jc w:val="both"/>
    </w:pPr>
    <w:rPr>
      <w:rFonts w:ascii="TrebuchetMS" w:hAnsi="TrebuchetMS"/>
      <w:color w:val="000000"/>
      <w:sz w:val="22"/>
      <w:lang w:eastAsia="ar-SA"/>
    </w:rPr>
  </w:style>
  <w:style w:type="paragraph" w:styleId="Corpodetexto31" w:customStyle="1">
    <w:name w:val="Corpo de texto 31"/>
    <w:basedOn w:val="Normal"/>
    <w:qFormat/>
    <w:pPr>
      <w:suppressAutoHyphens w:val="false"/>
      <w:jc w:val="both"/>
    </w:pPr>
    <w:rPr>
      <w:rFonts w:ascii="TimesNewRomanPSMT" w:hAnsi="TimesNewRomanPSMT"/>
      <w:sz w:val="24"/>
      <w:lang w:eastAsia="ar-SA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eastAsia="Arial" w:cs="Arial"/>
      <w:color w:val="000000"/>
      <w:kern w:val="0"/>
      <w:sz w:val="24"/>
      <w:szCs w:val="24"/>
      <w:vertAlign w:val="subscript"/>
      <w:lang w:val="pt-BR" w:eastAsia="ar-SA" w:bidi="ar-SA"/>
    </w:rPr>
  </w:style>
  <w:style w:type="paragraph" w:styleId="Textodecomentrio1" w:customStyle="1">
    <w:name w:val="Texto de comentário1"/>
    <w:basedOn w:val="Normal"/>
    <w:qFormat/>
    <w:pPr>
      <w:suppressAutoHyphens w:val="false"/>
    </w:pPr>
    <w:rPr>
      <w:lang w:eastAsia="ar-SA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uppressAutoHyphens w:val="false"/>
    </w:pPr>
    <w:rPr>
      <w:rFonts w:ascii="Tahoma" w:hAnsi="Tahoma" w:cs="TimesNewRomanPSMT"/>
      <w:sz w:val="16"/>
      <w:szCs w:val="16"/>
      <w:lang w:eastAsia="ar-SA"/>
    </w:rPr>
  </w:style>
  <w:style w:type="paragraph" w:styleId="GradeMdia1nfase21" w:customStyle="1">
    <w:name w:val="Grade Média 1 - Ênfase 21"/>
    <w:basedOn w:val="Normal"/>
    <w:qFormat/>
    <w:pPr>
      <w:suppressAutoHyphens w:val="false"/>
      <w:spacing w:lineRule="auto" w:line="276" w:before="0" w:after="200"/>
    </w:pPr>
    <w:rPr>
      <w:rFonts w:ascii="Calibri" w:hAnsi="Calibri" w:eastAsia="Calibri"/>
      <w:sz w:val="22"/>
      <w:lang w:eastAsia="ar-SA"/>
    </w:rPr>
  </w:style>
  <w:style w:type="paragraph" w:styleId="CM13" w:customStyle="1">
    <w:name w:val="CM13"/>
    <w:basedOn w:val="Default"/>
    <w:next w:val="Default"/>
    <w:qFormat/>
    <w:pPr>
      <w:widowControl w:val="false"/>
      <w:spacing w:before="0" w:after="118"/>
    </w:pPr>
    <w:rPr>
      <w:rFonts w:ascii="Times New Roman" w:hAnsi="Times New Roman"/>
      <w:color w:val="auto"/>
    </w:rPr>
  </w:style>
  <w:style w:type="paragraph" w:styleId="CM16" w:customStyle="1">
    <w:name w:val="CM16"/>
    <w:basedOn w:val="Default"/>
    <w:next w:val="Default"/>
    <w:qFormat/>
    <w:pPr>
      <w:widowControl w:val="false"/>
      <w:spacing w:before="0" w:after="390"/>
    </w:pPr>
    <w:rPr>
      <w:rFonts w:ascii="Times New Roman" w:hAnsi="Times New Roman"/>
      <w:color w:val="auto"/>
    </w:rPr>
  </w:style>
  <w:style w:type="paragraph" w:styleId="CM14" w:customStyle="1">
    <w:name w:val="CM14"/>
    <w:basedOn w:val="Default"/>
    <w:next w:val="Default"/>
    <w:qFormat/>
    <w:pPr>
      <w:widowControl w:val="false"/>
      <w:spacing w:before="0" w:after="243"/>
    </w:pPr>
    <w:rPr>
      <w:rFonts w:ascii="Times New Roman" w:hAnsi="Times New Roman"/>
      <w:color w:val="auto"/>
    </w:rPr>
  </w:style>
  <w:style w:type="paragraph" w:styleId="Corpodetexto22" w:customStyle="1">
    <w:name w:val="Corpo de texto 22"/>
    <w:basedOn w:val="Normal"/>
    <w:qFormat/>
    <w:pPr>
      <w:suppressAutoHyphens w:val="false"/>
      <w:spacing w:lineRule="auto" w:line="360"/>
      <w:jc w:val="both"/>
    </w:pPr>
    <w:rPr>
      <w:rFonts w:ascii="Arial" w:hAnsi="Arial" w:eastAsia="Batang" w:cs="Arial"/>
      <w:lang w:eastAsia="ar-SA"/>
    </w:rPr>
  </w:style>
  <w:style w:type="paragraph" w:styleId="Contedodetabela" w:customStyle="1">
    <w:name w:val="Conteúdo de tabela"/>
    <w:basedOn w:val="Normal"/>
    <w:qFormat/>
    <w:pPr>
      <w:suppressLineNumbers/>
      <w:suppressAutoHyphens w:val="false"/>
    </w:pPr>
    <w:rPr>
      <w:lang w:eastAsia="ar-SA"/>
    </w:rPr>
  </w:style>
  <w:style w:type="paragraph" w:styleId="Contedodatabela" w:customStyle="1">
    <w:name w:val="Conteúdo da tabela"/>
    <w:basedOn w:val="Normal"/>
    <w:qFormat/>
    <w:pPr>
      <w:suppressAutoHyphens w:val="false"/>
    </w:pPr>
    <w:rPr>
      <w:lang w:eastAsia="ar-SA"/>
    </w:rPr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Contedodequadro" w:customStyle="1">
    <w:name w:val="Conteúdo de quadro"/>
    <w:basedOn w:val="Corpodotexto"/>
    <w:qFormat/>
    <w:pPr/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qFormat/>
    <w:pPr>
      <w:suppressAutoHyphens w:val="false"/>
      <w:spacing w:lineRule="auto" w:line="240"/>
    </w:pPr>
    <w:rPr>
      <w:lang w:eastAsia="ar-SA"/>
    </w:rPr>
  </w:style>
  <w:style w:type="paragraph" w:styleId="TableParagraph" w:customStyle="1">
    <w:name w:val="Table Paragraph"/>
    <w:basedOn w:val="Normal"/>
    <w:qFormat/>
    <w:pPr>
      <w:widowControl w:val="false"/>
    </w:pPr>
    <w:rPr>
      <w:rFonts w:ascii="Arial" w:hAnsi="Arial" w:eastAsia="Arial" w:cs="Arial"/>
      <w:sz w:val="22"/>
      <w:szCs w:val="22"/>
      <w:lang w:val="en-US" w:eastAsia="en-US"/>
    </w:rPr>
  </w:style>
  <w:style w:type="paragraph" w:styleId="DocumentMap">
    <w:name w:val="Document Map"/>
    <w:basedOn w:val="Normal"/>
    <w:qFormat/>
    <w:pPr>
      <w:suppressAutoHyphens w:val="false"/>
    </w:pPr>
    <w:rPr>
      <w:rFonts w:ascii="Tahoma" w:hAnsi="Tahoma" w:cs="Tahoma"/>
      <w:sz w:val="16"/>
      <w:szCs w:val="16"/>
      <w:lang w:eastAsia="ar-SA"/>
    </w:rPr>
  </w:style>
  <w:style w:type="paragraph" w:styleId="Notadefim">
    <w:name w:val="Endnote Text"/>
    <w:basedOn w:val="Normal"/>
    <w:qFormat/>
    <w:pPr>
      <w:suppressAutoHyphens w:val="false"/>
    </w:pPr>
    <w:rPr>
      <w:lang w:eastAsia="ar-SA"/>
    </w:rPr>
  </w:style>
  <w:style w:type="paragraph" w:styleId="HTMLAddress">
    <w:name w:val="HTML Address"/>
    <w:basedOn w:val="Normal"/>
    <w:qFormat/>
    <w:pPr/>
    <w:rPr>
      <w:i/>
      <w:iCs/>
      <w:sz w:val="24"/>
      <w:szCs w:val="24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pacing w:line="1" w:lineRule="atLeast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s4Xd/WFozG2tZQeOWLMGemJt1eg==">AMUW2mVrV/bg1pagDzsswvkr1k/T7BfABe+uPnzDrbtZRnICo7PKSvbOOk0o3MIoRizCZYGgHEAAyYVPy9aXWpO4v1tz49RdA0vL0lNwWfO6BmFPm7Vhtd8=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LibreOffice/7.3.6.2$Windows_X86_64 LibreOffice_project/c28ca90fd6e1a19e189fc16c05f8f8924961e12e</Application>
  <AppVersion>15.0000</AppVersion>
  <Pages>1</Pages>
  <Words>216</Words>
  <Characters>1169</Characters>
  <CharactersWithSpaces>1371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2021-12-13T17:03:00Z</dcterms:created>
  <dc:creator>SEDAC</dc:creator>
  <dc:description/>
  <dc:language>pt-BR</dc:language>
  <cp:lastModifiedBy/>
  <dcterms:modified xsi:type="dcterms:W3CDTF">2022-10-18T10:44:45Z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